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D23D" w14:textId="77777777" w:rsidR="006C2C34" w:rsidRDefault="006C2C34" w:rsidP="00E74153">
      <w:pPr>
        <w:jc w:val="center"/>
        <w:rPr>
          <w:rFonts w:cstheme="minorHAnsi"/>
          <w:b/>
        </w:rPr>
      </w:pPr>
    </w:p>
    <w:p w14:paraId="57A9A118" w14:textId="591D628E" w:rsidR="00E74153" w:rsidRPr="007A4C52" w:rsidRDefault="00E74153" w:rsidP="7FC6AF40">
      <w:pPr>
        <w:jc w:val="center"/>
        <w:rPr>
          <w:b/>
          <w:bCs/>
        </w:rPr>
      </w:pPr>
      <w:r w:rsidRPr="7FC6AF40">
        <w:rPr>
          <w:b/>
          <w:bCs/>
        </w:rPr>
        <w:t xml:space="preserve">Zasady organizacji i dokumentowania przez organizatorów działań </w:t>
      </w:r>
      <w:bookmarkStart w:id="0" w:name="_Hlk56765779"/>
      <w:r w:rsidRPr="7FC6AF40">
        <w:rPr>
          <w:b/>
          <w:bCs/>
        </w:rPr>
        <w:t>rozwojowych służących podnoszeniu kompetencji pracowników Uniwersytetu Warszawskiego, podejmowanych w</w:t>
      </w:r>
      <w:r w:rsidRPr="7FC6AF40">
        <w:rPr>
          <w:b/>
          <w:bCs/>
          <w:i/>
          <w:iCs/>
        </w:rPr>
        <w:t> </w:t>
      </w:r>
      <w:r w:rsidRPr="7FC6AF40">
        <w:rPr>
          <w:b/>
          <w:bCs/>
        </w:rPr>
        <w:t xml:space="preserve">Programie </w:t>
      </w:r>
      <w:r w:rsidR="00161B63" w:rsidRPr="7FC6AF40">
        <w:rPr>
          <w:b/>
          <w:bCs/>
        </w:rPr>
        <w:t>„</w:t>
      </w:r>
      <w:r w:rsidRPr="7FC6AF40">
        <w:rPr>
          <w:b/>
          <w:bCs/>
        </w:rPr>
        <w:t>Inicjatywa Doskonałości – Uczelnia Badawcza</w:t>
      </w:r>
      <w:r w:rsidR="00161B63" w:rsidRPr="7FC6AF40">
        <w:rPr>
          <w:b/>
          <w:bCs/>
        </w:rPr>
        <w:t>”</w:t>
      </w:r>
      <w:r w:rsidRPr="7FC6AF40">
        <w:rPr>
          <w:b/>
          <w:bCs/>
        </w:rPr>
        <w:t xml:space="preserve"> (IDUB)</w:t>
      </w:r>
      <w:r w:rsidR="75A1C8B1" w:rsidRPr="7FC6AF40">
        <w:rPr>
          <w:b/>
          <w:bCs/>
        </w:rPr>
        <w:t>, realizowanym na Uniwersytecie Warszawskim</w:t>
      </w:r>
    </w:p>
    <w:bookmarkEnd w:id="0"/>
    <w:p w14:paraId="2195F601" w14:textId="77777777" w:rsidR="00E74153" w:rsidRPr="009A65C4" w:rsidRDefault="00E74153" w:rsidP="00E74153">
      <w:pPr>
        <w:spacing w:after="0"/>
        <w:jc w:val="both"/>
        <w:rPr>
          <w:rFonts w:eastAsia="Calibri" w:cs="Times New Roman"/>
          <w:b/>
        </w:rPr>
      </w:pPr>
    </w:p>
    <w:p w14:paraId="63C292D4" w14:textId="2C2C5DF9" w:rsidR="00E74153" w:rsidRDefault="0044751B" w:rsidP="00E74153">
      <w:pPr>
        <w:pStyle w:val="Nagwek1"/>
        <w:spacing w:after="240"/>
        <w:rPr>
          <w:rFonts w:eastAsia="Calibri"/>
        </w:rPr>
      </w:pPr>
      <w:r>
        <w:rPr>
          <w:rFonts w:eastAsia="Calibri"/>
        </w:rPr>
        <w:t>Zapisy ogólne</w:t>
      </w:r>
    </w:p>
    <w:p w14:paraId="6D62F680" w14:textId="3D80D87A" w:rsidR="0044751B" w:rsidRDefault="0044751B" w:rsidP="00DA2278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Poniższe zasady</w:t>
      </w:r>
      <w:r w:rsidRPr="0044751B">
        <w:rPr>
          <w:rFonts w:cstheme="minorHAnsi"/>
        </w:rPr>
        <w:t xml:space="preserve"> dotyczą sposobu organizacji</w:t>
      </w:r>
      <w:r>
        <w:rPr>
          <w:rFonts w:cstheme="minorHAnsi"/>
        </w:rPr>
        <w:t xml:space="preserve"> działań rozwojowych w Programie</w:t>
      </w:r>
      <w:r w:rsidRPr="0044751B">
        <w:rPr>
          <w:rFonts w:cstheme="minorHAnsi"/>
        </w:rPr>
        <w:t xml:space="preserve"> i </w:t>
      </w:r>
      <w:r w:rsidR="00062A3A" w:rsidRPr="0044751B">
        <w:rPr>
          <w:rFonts w:cstheme="minorHAnsi"/>
        </w:rPr>
        <w:t>stosowan</w:t>
      </w:r>
      <w:r w:rsidR="00062A3A">
        <w:rPr>
          <w:rFonts w:cstheme="minorHAnsi"/>
        </w:rPr>
        <w:t>ych</w:t>
      </w:r>
      <w:r w:rsidR="00062A3A" w:rsidRPr="0044751B">
        <w:rPr>
          <w:rFonts w:cstheme="minorHAnsi"/>
        </w:rPr>
        <w:t xml:space="preserve"> </w:t>
      </w:r>
      <w:r w:rsidRPr="0044751B">
        <w:rPr>
          <w:rFonts w:cstheme="minorHAnsi"/>
        </w:rPr>
        <w:t>staw</w:t>
      </w:r>
      <w:r w:rsidR="00062A3A">
        <w:rPr>
          <w:rFonts w:cstheme="minorHAnsi"/>
        </w:rPr>
        <w:t>e</w:t>
      </w:r>
      <w:r w:rsidRPr="0044751B">
        <w:rPr>
          <w:rFonts w:cstheme="minorHAnsi"/>
        </w:rPr>
        <w:t xml:space="preserve">k </w:t>
      </w:r>
      <w:r>
        <w:rPr>
          <w:rFonts w:cstheme="minorHAnsi"/>
        </w:rPr>
        <w:t>wynagrodzenia</w:t>
      </w:r>
      <w:r w:rsidR="00062A3A">
        <w:rPr>
          <w:rFonts w:cstheme="minorHAnsi"/>
        </w:rPr>
        <w:t xml:space="preserve"> dla pracowników prowadzących działania rozwojowe</w:t>
      </w:r>
      <w:r>
        <w:rPr>
          <w:rFonts w:cstheme="minorHAnsi"/>
        </w:rPr>
        <w:t>.</w:t>
      </w:r>
    </w:p>
    <w:p w14:paraId="5FFDCAFF" w14:textId="13C6BB9E" w:rsidR="000D15A0" w:rsidRPr="000D15A0" w:rsidRDefault="000D15A0" w:rsidP="00DA2278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0D15A0">
        <w:rPr>
          <w:rFonts w:cstheme="minorHAnsi"/>
        </w:rPr>
        <w:t xml:space="preserve">Ilekroć w </w:t>
      </w:r>
      <w:r>
        <w:rPr>
          <w:rFonts w:cstheme="minorHAnsi"/>
        </w:rPr>
        <w:t>zasadach</w:t>
      </w:r>
      <w:r w:rsidRPr="000D15A0">
        <w:rPr>
          <w:rFonts w:cstheme="minorHAnsi"/>
        </w:rPr>
        <w:t xml:space="preserve"> </w:t>
      </w:r>
      <w:r w:rsidR="00E0087B">
        <w:rPr>
          <w:rFonts w:cstheme="minorHAnsi"/>
        </w:rPr>
        <w:t xml:space="preserve">jest </w:t>
      </w:r>
      <w:r w:rsidRPr="000D15A0">
        <w:rPr>
          <w:rFonts w:cstheme="minorHAnsi"/>
        </w:rPr>
        <w:t>mowa o: </w:t>
      </w:r>
    </w:p>
    <w:p w14:paraId="50A0221B" w14:textId="26F8BE18" w:rsidR="000D15A0" w:rsidRPr="005379D3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t xml:space="preserve">regulaminie – należy przez to rozumieć Regulamin kwalifikacji i uczestnictwa w działaniach rozwojowych służących podnoszeniu kompetencji pracowników Uniwersytetu Warszawskiego, podejmowanych w </w:t>
      </w:r>
      <w:r>
        <w:rPr>
          <w:rFonts w:cstheme="minorHAnsi"/>
        </w:rPr>
        <w:t>P</w:t>
      </w:r>
      <w:r w:rsidRPr="005379D3">
        <w:rPr>
          <w:rFonts w:cstheme="minorHAnsi"/>
        </w:rPr>
        <w:t xml:space="preserve">rogramie </w:t>
      </w:r>
      <w:r>
        <w:rPr>
          <w:rFonts w:cstheme="minorHAnsi"/>
        </w:rPr>
        <w:t>„</w:t>
      </w:r>
      <w:r w:rsidRPr="005379D3">
        <w:rPr>
          <w:rFonts w:cstheme="minorHAnsi"/>
        </w:rPr>
        <w:t>Inicjatywa Doskonałości – Uczelnia Badawcza</w:t>
      </w:r>
      <w:r>
        <w:rPr>
          <w:rFonts w:cstheme="minorHAnsi"/>
        </w:rPr>
        <w:t>”</w:t>
      </w:r>
      <w:r w:rsidRPr="005379D3">
        <w:rPr>
          <w:rFonts w:cstheme="minorHAnsi"/>
        </w:rPr>
        <w:t>;</w:t>
      </w:r>
    </w:p>
    <w:p w14:paraId="2A494FAF" w14:textId="6F4AA0A1" w:rsidR="000D15A0" w:rsidRPr="005379D3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t>pracowniku – należy przez to rozumieć osobę zatrudnioną w okresie realizacji działania rozwojowego w Uniwersytecie na podstawie umowy o pracę lub aktu mianowania, w</w:t>
      </w:r>
      <w:r w:rsidR="00062A3A">
        <w:rPr>
          <w:rFonts w:cstheme="minorHAnsi"/>
        </w:rPr>
        <w:t> </w:t>
      </w:r>
      <w:r w:rsidRPr="005379D3">
        <w:rPr>
          <w:rFonts w:cstheme="minorHAnsi"/>
        </w:rPr>
        <w:t>grupie nauczycieli akademickich lub pracowników niebędących nauczycielami akademickimi;</w:t>
      </w:r>
    </w:p>
    <w:p w14:paraId="5982B94D" w14:textId="5B3005C4" w:rsidR="000D15A0" w:rsidRPr="005379D3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t>uczestniku – należy przez to rozumieć pracownika Uniwersytetu biorącego udział w</w:t>
      </w:r>
      <w:r w:rsidR="00062A3A">
        <w:rPr>
          <w:rFonts w:cstheme="minorHAnsi"/>
        </w:rPr>
        <w:t> </w:t>
      </w:r>
      <w:r w:rsidRPr="005379D3">
        <w:rPr>
          <w:rFonts w:cstheme="minorHAnsi"/>
        </w:rPr>
        <w:t>działaniu rozwojowym realizowanym na podstawie regulaminu;</w:t>
      </w:r>
    </w:p>
    <w:p w14:paraId="070B98D1" w14:textId="3EB3674F" w:rsidR="000D15A0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szCs w:val="24"/>
        </w:rPr>
      </w:pPr>
      <w:r w:rsidRPr="004F1DB7">
        <w:rPr>
          <w:szCs w:val="24"/>
        </w:rPr>
        <w:t>przełożon</w:t>
      </w:r>
      <w:r>
        <w:rPr>
          <w:szCs w:val="24"/>
        </w:rPr>
        <w:t>ym -</w:t>
      </w:r>
      <w:r w:rsidRPr="004F1DB7">
        <w:rPr>
          <w:szCs w:val="24"/>
        </w:rPr>
        <w:t xml:space="preserve"> </w:t>
      </w:r>
      <w:r>
        <w:rPr>
          <w:szCs w:val="24"/>
        </w:rPr>
        <w:t>należy przez to</w:t>
      </w:r>
      <w:r w:rsidRPr="004F1DB7">
        <w:rPr>
          <w:szCs w:val="24"/>
        </w:rPr>
        <w:t xml:space="preserve"> rozumie</w:t>
      </w:r>
      <w:r>
        <w:rPr>
          <w:szCs w:val="24"/>
        </w:rPr>
        <w:t>ć</w:t>
      </w:r>
      <w:r w:rsidRPr="004F1DB7">
        <w:rPr>
          <w:szCs w:val="24"/>
        </w:rPr>
        <w:t xml:space="preserve"> </w:t>
      </w:r>
      <w:r w:rsidRPr="000A50E9">
        <w:rPr>
          <w:szCs w:val="24"/>
        </w:rPr>
        <w:t>kierownika jednostki organizacyjnej</w:t>
      </w:r>
      <w:r>
        <w:rPr>
          <w:szCs w:val="24"/>
        </w:rPr>
        <w:t xml:space="preserve"> Uniwersytetu, o której mowa w </w:t>
      </w:r>
      <w:r w:rsidRPr="004F1DB7">
        <w:rPr>
          <w:szCs w:val="24"/>
        </w:rPr>
        <w:t>§</w:t>
      </w:r>
      <w:r>
        <w:rPr>
          <w:szCs w:val="24"/>
        </w:rPr>
        <w:t xml:space="preserve"> </w:t>
      </w:r>
      <w:r w:rsidRPr="00E01B27">
        <w:rPr>
          <w:szCs w:val="24"/>
        </w:rPr>
        <w:t>11 ust. 1 pkt. 1-5 Statutu</w:t>
      </w:r>
      <w:r w:rsidR="008B3E1A">
        <w:rPr>
          <w:szCs w:val="24"/>
        </w:rPr>
        <w:t xml:space="preserve"> Uniwersytetu</w:t>
      </w:r>
      <w:r w:rsidRPr="000A50E9">
        <w:rPr>
          <w:szCs w:val="24"/>
        </w:rPr>
        <w:t xml:space="preserve">, </w:t>
      </w:r>
      <w:bookmarkStart w:id="1" w:name="_Hlk63859451"/>
      <w:r w:rsidRPr="00227D62">
        <w:rPr>
          <w:szCs w:val="24"/>
        </w:rPr>
        <w:t>w której pracownik wykonuje swoje obowiązki</w:t>
      </w:r>
      <w:r>
        <w:rPr>
          <w:szCs w:val="24"/>
        </w:rPr>
        <w:t xml:space="preserve"> w rozumieniu </w:t>
      </w:r>
      <w:bookmarkStart w:id="2" w:name="_Hlk63856742"/>
      <w:r w:rsidRPr="004F1DB7">
        <w:rPr>
          <w:szCs w:val="24"/>
        </w:rPr>
        <w:t>§</w:t>
      </w:r>
      <w:bookmarkEnd w:id="2"/>
      <w:r>
        <w:rPr>
          <w:szCs w:val="24"/>
        </w:rPr>
        <w:t xml:space="preserve"> 114 Statutu Uniwersytetu</w:t>
      </w:r>
      <w:bookmarkEnd w:id="1"/>
      <w:r w:rsidRPr="004F1DB7">
        <w:rPr>
          <w:szCs w:val="24"/>
        </w:rPr>
        <w:t>, a w przypadku</w:t>
      </w:r>
      <w:r>
        <w:rPr>
          <w:szCs w:val="24"/>
        </w:rPr>
        <w:t>:</w:t>
      </w:r>
    </w:p>
    <w:p w14:paraId="62F2353C" w14:textId="3176D4EB" w:rsidR="000D15A0" w:rsidRPr="00E01B27" w:rsidRDefault="000D15A0" w:rsidP="00062A3A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</w:pPr>
      <w:r>
        <w:t xml:space="preserve">prorektorów, kierowników jednostek organizacyjnych, o których mowa w </w:t>
      </w:r>
      <w:bookmarkStart w:id="3" w:name="_Hlk63950687"/>
      <w:r>
        <w:t>§ 11 ust. 1 pkt. 1-5 Statutu</w:t>
      </w:r>
      <w:bookmarkEnd w:id="3"/>
      <w:r w:rsidR="00D816AF">
        <w:t xml:space="preserve"> Uniwersytetu</w:t>
      </w:r>
      <w:r>
        <w:t xml:space="preserve">, </w:t>
      </w:r>
      <w:r w:rsidRPr="008B114D">
        <w:t xml:space="preserve">pełnomocników Rektora (z wyłączeniem pełnomocników kwestora), </w:t>
      </w:r>
      <w:r w:rsidR="00062A3A" w:rsidRPr="008B114D">
        <w:t>kanclerza,</w:t>
      </w:r>
      <w:r w:rsidR="00062A3A">
        <w:t xml:space="preserve"> kwestora, pracowników </w:t>
      </w:r>
      <w:r>
        <w:t xml:space="preserve">jednostek </w:t>
      </w:r>
      <w:r w:rsidR="00621BB0">
        <w:t xml:space="preserve">organizacyjnych </w:t>
      </w:r>
      <w:r>
        <w:t xml:space="preserve">administracji ogólnouniwersyteckiej, o których mowa w § 30 ust. 1 </w:t>
      </w:r>
      <w:bookmarkStart w:id="4" w:name="_Hlk63783714"/>
      <w:r>
        <w:t>Regulaminu Organizacyjnego Uniwersytetu Warszawskiego</w:t>
      </w:r>
      <w:bookmarkEnd w:id="4"/>
      <w:r>
        <w:t>, oraz pracowników zatrudnionych na samodzielnych stanowiskach podlegających bezpośrednio zespołowi rektorskiemu - Rektora Uniwersytetu;</w:t>
      </w:r>
    </w:p>
    <w:p w14:paraId="00F11831" w14:textId="3D50EB88" w:rsidR="000D15A0" w:rsidRPr="0092114C" w:rsidRDefault="000D15A0" w:rsidP="3493E0DB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  <w:rPr>
          <w:rFonts w:eastAsiaTheme="minorEastAsia"/>
        </w:rPr>
      </w:pPr>
      <w:r>
        <w:t>z</w:t>
      </w:r>
      <w:r w:rsidR="2B642926">
        <w:t>astęp</w:t>
      </w:r>
      <w:r>
        <w:t xml:space="preserve">ców kanclerza, </w:t>
      </w:r>
      <w:r w:rsidR="7B0858FC" w:rsidRPr="00530856">
        <w:rPr>
          <w:rFonts w:ascii="Arial" w:eastAsia="Arial" w:hAnsi="Arial" w:cs="Arial"/>
          <w:color w:val="000000" w:themeColor="text1"/>
        </w:rPr>
        <w:t>dyrektorów do wydzielonej kategorii spraw w administracji ogólnouniwersyteckiej</w:t>
      </w:r>
      <w:r w:rsidR="7B0858FC" w:rsidRPr="3493E0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t xml:space="preserve">oraz </w:t>
      </w:r>
      <w:r w:rsidR="00000122">
        <w:t xml:space="preserve">kierowników i </w:t>
      </w:r>
      <w:r>
        <w:t xml:space="preserve">pracowników jednostek </w:t>
      </w:r>
      <w:r w:rsidR="7510BB3B">
        <w:t xml:space="preserve">organizacyjnych </w:t>
      </w:r>
      <w:r>
        <w:t xml:space="preserve">administracji ogólnouniwersyteckiej </w:t>
      </w:r>
      <w:r w:rsidR="00000122">
        <w:t xml:space="preserve">z zastrzeżeniem </w:t>
      </w:r>
      <w:r w:rsidR="00D816AF">
        <w:t>ust.</w:t>
      </w:r>
      <w:r w:rsidR="00000122">
        <w:t xml:space="preserve"> 2</w:t>
      </w:r>
      <w:r w:rsidR="00D816AF">
        <w:t xml:space="preserve"> lit.</w:t>
      </w:r>
      <w:r w:rsidR="007B5C22">
        <w:t xml:space="preserve"> </w:t>
      </w:r>
      <w:r w:rsidR="00000122">
        <w:t>d.</w:t>
      </w:r>
      <w:r w:rsidR="007B5C22">
        <w:t xml:space="preserve"> </w:t>
      </w:r>
      <w:r w:rsidR="00D816AF">
        <w:t xml:space="preserve">ppkt </w:t>
      </w:r>
      <w:r w:rsidR="00000122">
        <w:t xml:space="preserve">i </w:t>
      </w:r>
      <w:r>
        <w:t>- kanclerza Uniwersytetu;</w:t>
      </w:r>
    </w:p>
    <w:p w14:paraId="3C39B7AA" w14:textId="300E06F1" w:rsidR="000D15A0" w:rsidRPr="009B0FAC" w:rsidRDefault="000D15A0" w:rsidP="3493E0DB">
      <w:pPr>
        <w:numPr>
          <w:ilvl w:val="1"/>
          <w:numId w:val="17"/>
        </w:numPr>
        <w:spacing w:after="0"/>
        <w:contextualSpacing/>
        <w:jc w:val="both"/>
      </w:pPr>
      <w:r>
        <w:t xml:space="preserve">organizatorze – należy przez to rozumieć </w:t>
      </w:r>
      <w:r w:rsidR="00076051">
        <w:t xml:space="preserve">kierownika </w:t>
      </w:r>
      <w:r w:rsidR="00076051" w:rsidRPr="6EC741C9">
        <w:t xml:space="preserve"> działani</w:t>
      </w:r>
      <w:r w:rsidR="00076051">
        <w:t xml:space="preserve">a </w:t>
      </w:r>
      <w:r w:rsidR="00076051" w:rsidRPr="6EC741C9">
        <w:t>w Programie</w:t>
      </w:r>
      <w:r w:rsidR="00076051">
        <w:t>,</w:t>
      </w:r>
      <w:r w:rsidR="00076051" w:rsidRPr="6EC741C9">
        <w:t xml:space="preserve"> </w:t>
      </w:r>
      <w:r w:rsidR="00076051">
        <w:t xml:space="preserve">w ramach którego realizowane jest </w:t>
      </w:r>
      <w:r>
        <w:t>działani</w:t>
      </w:r>
      <w:r w:rsidR="00C621E0">
        <w:t>e</w:t>
      </w:r>
      <w:r w:rsidR="421CD4FD">
        <w:t xml:space="preserve"> </w:t>
      </w:r>
      <w:r w:rsidR="00C621E0">
        <w:t>rozwojowe</w:t>
      </w:r>
      <w:r w:rsidR="002161CE">
        <w:t xml:space="preserve"> </w:t>
      </w:r>
      <w:r w:rsidR="00C621E0">
        <w:t>na</w:t>
      </w:r>
      <w:r>
        <w:t xml:space="preserve">  podstawie regulaminu;</w:t>
      </w:r>
    </w:p>
    <w:p w14:paraId="0D47C084" w14:textId="77777777" w:rsidR="000D15A0" w:rsidRPr="005379D3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B0FAC">
        <w:rPr>
          <w:rFonts w:cstheme="minorHAnsi"/>
        </w:rPr>
        <w:t>podwykonawcy zewnętrznym – należy przez to rozumieć podmiot, niebędący</w:t>
      </w:r>
      <w:r w:rsidRPr="005379D3">
        <w:rPr>
          <w:rFonts w:cstheme="minorHAnsi"/>
        </w:rPr>
        <w:t xml:space="preserve"> pracownikiem Uniwersytetu</w:t>
      </w:r>
      <w:r>
        <w:rPr>
          <w:rFonts w:cstheme="minorHAnsi"/>
        </w:rPr>
        <w:t>,</w:t>
      </w:r>
      <w:r w:rsidRPr="005379D3">
        <w:rPr>
          <w:rFonts w:cstheme="minorHAnsi"/>
        </w:rPr>
        <w:t xml:space="preserve"> wykonujący zadania związane z realizacją lub obsługą działań rozwojowych;</w:t>
      </w:r>
    </w:p>
    <w:p w14:paraId="14B13909" w14:textId="547D53A6" w:rsidR="000D15A0" w:rsidRPr="00D43872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lastRenderedPageBreak/>
        <w:t xml:space="preserve">działaniu rozwojowym </w:t>
      </w:r>
      <w:r w:rsidRPr="005379D3">
        <w:rPr>
          <w:rFonts w:cstheme="minorHAnsi"/>
        </w:rPr>
        <w:softHyphen/>
        <w:t xml:space="preserve">– należy przez to rozumieć </w:t>
      </w:r>
      <w:r w:rsidRPr="00D43872">
        <w:rPr>
          <w:rFonts w:cstheme="minorHAnsi"/>
        </w:rPr>
        <w:t>działanie rozwojowe realizowane w</w:t>
      </w:r>
      <w:r w:rsidR="00062A3A">
        <w:rPr>
          <w:rFonts w:cstheme="minorHAnsi"/>
        </w:rPr>
        <w:t> </w:t>
      </w:r>
      <w:r w:rsidRPr="00D43872">
        <w:rPr>
          <w:rFonts w:cstheme="minorHAnsi"/>
        </w:rPr>
        <w:t xml:space="preserve">trybie synchronicznym (zdalnym, stacjonarnym lub wyjazdowym), asynchronicznym lub mieszanym, w formie: </w:t>
      </w:r>
    </w:p>
    <w:p w14:paraId="6DE5C0C5" w14:textId="5C5A253D" w:rsidR="000D15A0" w:rsidRPr="00D43872" w:rsidRDefault="000D15A0" w:rsidP="00062A3A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D43872">
        <w:rPr>
          <w:rFonts w:cstheme="minorHAnsi"/>
        </w:rPr>
        <w:t>coachingu indywidualn</w:t>
      </w:r>
      <w:r>
        <w:rPr>
          <w:rFonts w:cstheme="minorHAnsi"/>
        </w:rPr>
        <w:t>ego,</w:t>
      </w:r>
      <w:r w:rsidRPr="00D43872">
        <w:rPr>
          <w:rFonts w:cstheme="minorHAnsi"/>
        </w:rPr>
        <w:t xml:space="preserve"> służąc</w:t>
      </w:r>
      <w:r>
        <w:rPr>
          <w:rFonts w:cstheme="minorHAnsi"/>
        </w:rPr>
        <w:t>ego</w:t>
      </w:r>
      <w:r w:rsidRPr="00D43872">
        <w:rPr>
          <w:rFonts w:cstheme="minorHAnsi"/>
        </w:rPr>
        <w:t xml:space="preserve"> wsparciu pracownika w</w:t>
      </w:r>
      <w:r>
        <w:rPr>
          <w:rFonts w:cstheme="minorHAnsi"/>
        </w:rPr>
        <w:t xml:space="preserve">e wprowadzeniu </w:t>
      </w:r>
      <w:r w:rsidRPr="00D43872">
        <w:rPr>
          <w:rFonts w:cstheme="minorHAnsi"/>
        </w:rPr>
        <w:t>zamierzonej zmiany</w:t>
      </w:r>
      <w:r>
        <w:rPr>
          <w:rFonts w:cstheme="minorHAnsi"/>
        </w:rPr>
        <w:t xml:space="preserve"> w sposobie działania,</w:t>
      </w:r>
      <w:r w:rsidRPr="00D43872">
        <w:rPr>
          <w:rFonts w:cstheme="minorHAnsi"/>
        </w:rPr>
        <w:t xml:space="preserve"> w oparciu o własne wnioski i zasoby. </w:t>
      </w:r>
      <w:r w:rsidRPr="00CB560D">
        <w:rPr>
          <w:rFonts w:cstheme="minorHAnsi"/>
        </w:rPr>
        <w:t xml:space="preserve">Coaching może być </w:t>
      </w:r>
      <w:r w:rsidRPr="00D43872">
        <w:rPr>
          <w:rFonts w:cstheme="minorHAnsi"/>
        </w:rPr>
        <w:t>prowadzony w</w:t>
      </w:r>
      <w:r w:rsidR="00062A3A">
        <w:rPr>
          <w:rFonts w:cstheme="minorHAnsi"/>
        </w:rPr>
        <w:t> </w:t>
      </w:r>
      <w:r w:rsidRPr="00D43872">
        <w:rPr>
          <w:rFonts w:cstheme="minorHAnsi"/>
        </w:rPr>
        <w:t xml:space="preserve">formie pojedynczego spotkania lub cyklu spotkań stanowiących całość dla indywidualnego uczestnika, przez wykwalifikowanego </w:t>
      </w:r>
      <w:proofErr w:type="spellStart"/>
      <w:r w:rsidRPr="00D43872">
        <w:rPr>
          <w:rFonts w:cstheme="minorHAnsi"/>
        </w:rPr>
        <w:t>coacha</w:t>
      </w:r>
      <w:proofErr w:type="spellEnd"/>
      <w:r w:rsidRPr="00D43872">
        <w:rPr>
          <w:rFonts w:cstheme="minorHAnsi"/>
        </w:rPr>
        <w:t xml:space="preserve">, </w:t>
      </w:r>
    </w:p>
    <w:p w14:paraId="22212FBE" w14:textId="77777777" w:rsidR="000D15A0" w:rsidRPr="00D43872" w:rsidRDefault="000D15A0" w:rsidP="00062A3A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D43872">
        <w:rPr>
          <w:rFonts w:cstheme="minorHAnsi"/>
        </w:rPr>
        <w:t>coachingu grupow</w:t>
      </w:r>
      <w:r>
        <w:rPr>
          <w:rFonts w:cstheme="minorHAnsi"/>
        </w:rPr>
        <w:t xml:space="preserve">ego, </w:t>
      </w:r>
      <w:r w:rsidRPr="00D43872">
        <w:rPr>
          <w:rFonts w:cstheme="minorHAnsi"/>
        </w:rPr>
        <w:t>zbliżone</w:t>
      </w:r>
      <w:r>
        <w:rPr>
          <w:rFonts w:cstheme="minorHAnsi"/>
        </w:rPr>
        <w:t>go</w:t>
      </w:r>
      <w:r w:rsidRPr="00D43872">
        <w:rPr>
          <w:rFonts w:cstheme="minorHAnsi"/>
        </w:rPr>
        <w:t xml:space="preserve"> </w:t>
      </w:r>
      <w:r>
        <w:rPr>
          <w:rFonts w:cstheme="minorHAnsi"/>
        </w:rPr>
        <w:t xml:space="preserve">formą </w:t>
      </w:r>
      <w:r w:rsidRPr="00D43872">
        <w:rPr>
          <w:rFonts w:cstheme="minorHAnsi"/>
        </w:rPr>
        <w:t>do szkolenia i spełniające</w:t>
      </w:r>
      <w:r>
        <w:rPr>
          <w:rFonts w:cstheme="minorHAnsi"/>
        </w:rPr>
        <w:t>go</w:t>
      </w:r>
      <w:r w:rsidRPr="00D43872">
        <w:rPr>
          <w:rFonts w:cstheme="minorHAnsi"/>
        </w:rPr>
        <w:t xml:space="preserve"> jego wymogi, poświęcone</w:t>
      </w:r>
      <w:r>
        <w:rPr>
          <w:rFonts w:cstheme="minorHAnsi"/>
        </w:rPr>
        <w:t>go</w:t>
      </w:r>
      <w:r w:rsidRPr="00D43872">
        <w:rPr>
          <w:rFonts w:cstheme="minorHAnsi"/>
        </w:rPr>
        <w:t xml:space="preserve"> pogłębieniu tematyki relacji interpersonalnych,</w:t>
      </w:r>
      <w:r>
        <w:rPr>
          <w:rFonts w:cstheme="minorHAnsi"/>
        </w:rPr>
        <w:t xml:space="preserve"> </w:t>
      </w:r>
      <w:r w:rsidRPr="00D43872">
        <w:rPr>
          <w:rFonts w:cstheme="minorHAnsi"/>
        </w:rPr>
        <w:t>ze szczególnym uwzględnieniem relacji w zespole</w:t>
      </w:r>
      <w:r>
        <w:rPr>
          <w:rFonts w:cstheme="minorHAnsi"/>
        </w:rPr>
        <w:t>,</w:t>
      </w:r>
      <w:r w:rsidRPr="00D43872">
        <w:rPr>
          <w:rFonts w:cstheme="minorHAnsi"/>
        </w:rPr>
        <w:t xml:space="preserve"> </w:t>
      </w:r>
      <w:r>
        <w:rPr>
          <w:rFonts w:cstheme="minorHAnsi"/>
        </w:rPr>
        <w:t xml:space="preserve">prowadzonego </w:t>
      </w:r>
      <w:r w:rsidRPr="00D43872">
        <w:rPr>
          <w:rFonts w:cstheme="minorHAnsi"/>
        </w:rPr>
        <w:t xml:space="preserve">przez wykwalifikowanego </w:t>
      </w:r>
      <w:proofErr w:type="spellStart"/>
      <w:r w:rsidRPr="00D43872">
        <w:rPr>
          <w:rFonts w:cstheme="minorHAnsi"/>
        </w:rPr>
        <w:t>coacha</w:t>
      </w:r>
      <w:proofErr w:type="spellEnd"/>
      <w:r w:rsidRPr="00D43872">
        <w:rPr>
          <w:rFonts w:cstheme="minorHAnsi"/>
        </w:rPr>
        <w:t>;</w:t>
      </w:r>
    </w:p>
    <w:p w14:paraId="6E314E55" w14:textId="2693F5E6" w:rsidR="000D15A0" w:rsidRPr="0068072A" w:rsidRDefault="000D15A0" w:rsidP="7464C35C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</w:pPr>
      <w:r w:rsidRPr="30864F32">
        <w:t>doradztwa</w:t>
      </w:r>
      <w:r w:rsidR="00076051">
        <w:rPr>
          <w:rFonts w:cstheme="minorHAnsi"/>
        </w:rPr>
        <w:t>, w tym doradztwa</w:t>
      </w:r>
      <w:r w:rsidRPr="30864F32">
        <w:t xml:space="preserve"> związanego z rozwojem kariery zawodowej pracownika. Doradztwo może być prowadzone w</w:t>
      </w:r>
      <w:r w:rsidR="00062A3A" w:rsidRPr="30864F32">
        <w:t> </w:t>
      </w:r>
      <w:r w:rsidRPr="30864F32">
        <w:t>formie pojedynczego spotkania lub cyklu spotkań stanowiących całość dla indywidualnego uczestnika</w:t>
      </w:r>
      <w:r w:rsidRPr="0068072A">
        <w:t>;</w:t>
      </w:r>
    </w:p>
    <w:p w14:paraId="74970990" w14:textId="52E6A094" w:rsidR="000D15A0" w:rsidRPr="009A548D" w:rsidRDefault="000D15A0" w:rsidP="162AC2DD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</w:pPr>
      <w:r w:rsidRPr="162AC2DD">
        <w:t>kursu, prowadzonego w wymiarze powyżej 16 godzin dydaktycznych,</w:t>
      </w:r>
    </w:p>
    <w:p w14:paraId="6156CEB9" w14:textId="2D15F543" w:rsidR="000D15A0" w:rsidRDefault="000D15A0" w:rsidP="00062A3A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t xml:space="preserve">mentoringu </w:t>
      </w:r>
      <w:r>
        <w:rPr>
          <w:rFonts w:cstheme="minorHAnsi"/>
        </w:rPr>
        <w:t>polegającego</w:t>
      </w:r>
      <w:r w:rsidRPr="005379D3">
        <w:rPr>
          <w:rFonts w:cstheme="minorHAnsi"/>
        </w:rPr>
        <w:t xml:space="preserve"> </w:t>
      </w:r>
      <w:r>
        <w:rPr>
          <w:rFonts w:cstheme="minorHAnsi"/>
        </w:rPr>
        <w:t>na</w:t>
      </w:r>
      <w:r w:rsidRPr="005379D3">
        <w:rPr>
          <w:rFonts w:cstheme="minorHAnsi"/>
        </w:rPr>
        <w:t xml:space="preserve"> wsparci</w:t>
      </w:r>
      <w:r>
        <w:rPr>
          <w:rFonts w:cstheme="minorHAnsi"/>
        </w:rPr>
        <w:t>u</w:t>
      </w:r>
      <w:r w:rsidRPr="005379D3">
        <w:rPr>
          <w:rFonts w:cstheme="minorHAnsi"/>
        </w:rPr>
        <w:t xml:space="preserve"> pracownika </w:t>
      </w:r>
      <w:r>
        <w:rPr>
          <w:rFonts w:cstheme="minorHAnsi"/>
        </w:rPr>
        <w:t xml:space="preserve">w rozwoju kompetencji </w:t>
      </w:r>
      <w:r w:rsidRPr="005379D3">
        <w:rPr>
          <w:rFonts w:cstheme="minorHAnsi"/>
        </w:rPr>
        <w:t xml:space="preserve">przez osobę starszą stażem, </w:t>
      </w:r>
      <w:r w:rsidR="004C6283">
        <w:rPr>
          <w:rFonts w:cstheme="minorHAnsi"/>
        </w:rPr>
        <w:t xml:space="preserve">z większym </w:t>
      </w:r>
      <w:r w:rsidRPr="005379D3">
        <w:rPr>
          <w:rFonts w:cstheme="minorHAnsi"/>
        </w:rPr>
        <w:t>doświadczeniem lub </w:t>
      </w:r>
      <w:r>
        <w:rPr>
          <w:rFonts w:cstheme="minorHAnsi"/>
        </w:rPr>
        <w:t xml:space="preserve">posiadającą znaczne </w:t>
      </w:r>
      <w:r w:rsidRPr="005379D3">
        <w:rPr>
          <w:rFonts w:cstheme="minorHAnsi"/>
        </w:rPr>
        <w:t>osiągnięcia zawodow</w:t>
      </w:r>
      <w:r>
        <w:rPr>
          <w:rFonts w:cstheme="minorHAnsi"/>
        </w:rPr>
        <w:t>e</w:t>
      </w:r>
      <w:r w:rsidRPr="005379D3">
        <w:rPr>
          <w:rFonts w:cstheme="minorHAnsi"/>
        </w:rPr>
        <w:t>. Mentoring może być realizowany w formie pojedynczego spotkania lub cyklu spotkań stanowiących całość dla indywidualnego uczestnika</w:t>
      </w:r>
      <w:r>
        <w:rPr>
          <w:rFonts w:cstheme="minorHAnsi"/>
        </w:rPr>
        <w:t>,</w:t>
      </w:r>
    </w:p>
    <w:p w14:paraId="5A458152" w14:textId="41F81811" w:rsidR="000D15A0" w:rsidRPr="009A548D" w:rsidRDefault="000D15A0" w:rsidP="3493E0DB">
      <w:pPr>
        <w:pStyle w:val="Akapitzlist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jc w:val="both"/>
      </w:pPr>
      <w:r w:rsidRPr="3493E0DB">
        <w:t>szkolenia, realizowanego w wymiarze do 16 godzin dydaktycznych. Szkolenie może być realizowane w formie cyklu stanowiącego całość pod względem zawartości merytorycznej lub grupy uczestników</w:t>
      </w:r>
      <w:r w:rsidR="0082755D" w:rsidRPr="3493E0DB">
        <w:t>.</w:t>
      </w:r>
    </w:p>
    <w:p w14:paraId="21F3E7DF" w14:textId="77777777" w:rsidR="000D15A0" w:rsidRDefault="000D15A0" w:rsidP="00062A3A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5379D3">
        <w:rPr>
          <w:rFonts w:cstheme="minorHAnsi"/>
        </w:rPr>
        <w:t xml:space="preserve">bilansie kompetencji - należy przez to rozumieć pomiar zakładanych rezultatów realizowanych działań rozwojowych, który może być </w:t>
      </w:r>
      <w:r>
        <w:rPr>
          <w:rFonts w:cstheme="minorHAnsi"/>
        </w:rPr>
        <w:t>prowadzony</w:t>
      </w:r>
      <w:r w:rsidRPr="005379D3">
        <w:rPr>
          <w:rFonts w:cstheme="minorHAnsi"/>
        </w:rPr>
        <w:t xml:space="preserve"> w formie badania: zadowolenia uczestników, przyrostu wiedzy i umiejętności w wyniku udziału w działaniu rozwojowym, zastosowania zdobytych kompetencji podczas realizacji zadań zawodowych, zmian i udoskonaleń w organizacji pracy wprowadzonych w wyniku udziału w działaniu rozwojowym (model D. Kirkpatricka);</w:t>
      </w:r>
    </w:p>
    <w:p w14:paraId="25132A88" w14:textId="505CFD93" w:rsidR="000D15A0" w:rsidRPr="003C452D" w:rsidRDefault="000D15A0" w:rsidP="0082755D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3C452D">
        <w:rPr>
          <w:rFonts w:cstheme="minorHAnsi"/>
        </w:rPr>
        <w:t xml:space="preserve">umowie – należy przez to rozumieć umowę </w:t>
      </w:r>
      <w:r>
        <w:rPr>
          <w:rFonts w:cstheme="minorHAnsi"/>
        </w:rPr>
        <w:t xml:space="preserve">o podnoszeniu kwalifikacji zawodowych </w:t>
      </w:r>
      <w:r w:rsidRPr="003C452D">
        <w:rPr>
          <w:rFonts w:cstheme="minorHAnsi"/>
        </w:rPr>
        <w:t xml:space="preserve">zawieraną z pracownikiem na zasadach określonych </w:t>
      </w:r>
      <w:bookmarkStart w:id="5" w:name="_Hlk62032276"/>
      <w:r w:rsidRPr="003C452D">
        <w:rPr>
          <w:rFonts w:cstheme="minorHAnsi"/>
        </w:rPr>
        <w:t xml:space="preserve">w </w:t>
      </w:r>
      <w:bookmarkStart w:id="6" w:name="_Hlk64465742"/>
      <w:r w:rsidRPr="003C452D">
        <w:rPr>
          <w:rFonts w:cstheme="minorHAnsi"/>
        </w:rPr>
        <w:t xml:space="preserve">Zarządzeniu </w:t>
      </w:r>
      <w:r w:rsidRPr="009C6A7A">
        <w:rPr>
          <w:rFonts w:cstheme="minorHAnsi"/>
        </w:rPr>
        <w:t>nr</w:t>
      </w:r>
      <w:r w:rsidR="00E87C8B" w:rsidRPr="009C6A7A">
        <w:rPr>
          <w:rFonts w:cstheme="minorHAnsi"/>
        </w:rPr>
        <w:t xml:space="preserve"> 85</w:t>
      </w:r>
      <w:r w:rsidRPr="009C6A7A">
        <w:rPr>
          <w:rFonts w:cstheme="minorHAnsi"/>
        </w:rPr>
        <w:t xml:space="preserve"> Rektora Uniwersytetu Warszawskiego z dni</w:t>
      </w:r>
      <w:r w:rsidR="009C6A7A" w:rsidRPr="009C6A7A">
        <w:rPr>
          <w:rFonts w:cstheme="minorHAnsi"/>
        </w:rPr>
        <w:t>a 18 maja 2021 r.</w:t>
      </w:r>
      <w:r w:rsidRPr="009C6A7A">
        <w:rPr>
          <w:rFonts w:cstheme="minorHAnsi"/>
        </w:rPr>
        <w:t xml:space="preserve"> w sprawie zasad podnoszenia</w:t>
      </w:r>
      <w:r w:rsidRPr="003C452D">
        <w:rPr>
          <w:rFonts w:cstheme="minorHAnsi"/>
        </w:rPr>
        <w:t xml:space="preserve"> kwalifikacji zawodowych pracowników Uniwersytetu Warszawskiego</w:t>
      </w:r>
      <w:bookmarkEnd w:id="6"/>
      <w:r w:rsidR="008B3E1A">
        <w:rPr>
          <w:rFonts w:cstheme="minorHAnsi"/>
        </w:rPr>
        <w:t xml:space="preserve"> (Monitor UW poz. 85)</w:t>
      </w:r>
      <w:r>
        <w:rPr>
          <w:rFonts w:cstheme="minorHAnsi"/>
        </w:rPr>
        <w:t>.</w:t>
      </w:r>
      <w:r w:rsidRPr="003C452D">
        <w:rPr>
          <w:rFonts w:cstheme="minorHAnsi"/>
        </w:rPr>
        <w:t xml:space="preserve"> </w:t>
      </w:r>
    </w:p>
    <w:bookmarkEnd w:id="5"/>
    <w:p w14:paraId="0F2ADD07" w14:textId="404A8F7E" w:rsidR="00E74153" w:rsidRDefault="00E74153" w:rsidP="00E74153">
      <w:pPr>
        <w:pStyle w:val="Nagwek1"/>
        <w:spacing w:after="240"/>
        <w:rPr>
          <w:rFonts w:eastAsia="Calibri"/>
        </w:rPr>
      </w:pPr>
      <w:r>
        <w:rPr>
          <w:rFonts w:eastAsia="Calibri"/>
        </w:rPr>
        <w:t xml:space="preserve">Zasady </w:t>
      </w:r>
      <w:r w:rsidR="0044751B">
        <w:rPr>
          <w:rFonts w:eastAsia="Calibri"/>
        </w:rPr>
        <w:t>organizacji działań rozwojowych</w:t>
      </w:r>
    </w:p>
    <w:p w14:paraId="7A6E0B7D" w14:textId="01A5EEB3" w:rsidR="00E74153" w:rsidRPr="007403FE" w:rsidRDefault="00E74153" w:rsidP="7464C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7464C35C">
        <w:rPr>
          <w:rFonts w:eastAsia="Calibri"/>
        </w:rPr>
        <w:t>Stosowanie stawek wskazanych w niniejszy</w:t>
      </w:r>
      <w:r w:rsidR="0044751B" w:rsidRPr="7464C35C">
        <w:rPr>
          <w:rFonts w:eastAsia="Calibri"/>
        </w:rPr>
        <w:t>ch</w:t>
      </w:r>
      <w:r w:rsidRPr="7464C35C">
        <w:rPr>
          <w:rFonts w:eastAsia="Calibri"/>
        </w:rPr>
        <w:t xml:space="preserve"> </w:t>
      </w:r>
      <w:r w:rsidR="0044751B" w:rsidRPr="7464C35C">
        <w:rPr>
          <w:rFonts w:eastAsia="Calibri"/>
        </w:rPr>
        <w:t xml:space="preserve">zasadach </w:t>
      </w:r>
      <w:r w:rsidRPr="7464C35C">
        <w:rPr>
          <w:rFonts w:eastAsia="Calibri"/>
        </w:rPr>
        <w:t xml:space="preserve">nie zwalnia organizatorów z weryfikacji zasadności i racjonalności wszystkich </w:t>
      </w:r>
      <w:r w:rsidR="0044751B" w:rsidRPr="7464C35C">
        <w:rPr>
          <w:rFonts w:eastAsia="Calibri"/>
        </w:rPr>
        <w:t xml:space="preserve">stosowanych </w:t>
      </w:r>
      <w:r w:rsidRPr="7464C35C">
        <w:rPr>
          <w:rFonts w:eastAsia="Calibri"/>
        </w:rPr>
        <w:t xml:space="preserve">stawek/kosztów, również tych mieszczących się poniżej maksymalnego poziomu. Przyjęcie stawki maksymalnej nie oznacza, że będzie ona akceptowana w każdym </w:t>
      </w:r>
      <w:r w:rsidR="0044751B" w:rsidRPr="7464C35C">
        <w:rPr>
          <w:rFonts w:eastAsia="Calibri"/>
        </w:rPr>
        <w:t>działaniu</w:t>
      </w:r>
      <w:r w:rsidR="000D15A0" w:rsidRPr="7464C35C">
        <w:rPr>
          <w:rFonts w:eastAsia="Calibri"/>
        </w:rPr>
        <w:t xml:space="preserve"> rozwojowym</w:t>
      </w:r>
      <w:r w:rsidRPr="7464C35C">
        <w:rPr>
          <w:rFonts w:eastAsia="Calibri"/>
        </w:rPr>
        <w:t xml:space="preserve">, ponieważ przy ocenie budżetu działania </w:t>
      </w:r>
      <w:r w:rsidR="000D15A0" w:rsidRPr="7464C35C">
        <w:rPr>
          <w:rFonts w:eastAsia="Calibri"/>
        </w:rPr>
        <w:t xml:space="preserve">rozwojowego </w:t>
      </w:r>
      <w:r w:rsidRPr="7464C35C">
        <w:rPr>
          <w:rFonts w:eastAsia="Calibri"/>
        </w:rPr>
        <w:t xml:space="preserve">każdorazowo brane będą pod uwagę m.in. takie czynniki jak np. stopień złożoności </w:t>
      </w:r>
      <w:r w:rsidRPr="7464C35C">
        <w:rPr>
          <w:rFonts w:eastAsia="Calibri"/>
        </w:rPr>
        <w:lastRenderedPageBreak/>
        <w:t xml:space="preserve">wsparcia udzielanego w ramach </w:t>
      </w:r>
      <w:r w:rsidR="0044751B" w:rsidRPr="7464C35C">
        <w:rPr>
          <w:rFonts w:eastAsia="Calibri"/>
        </w:rPr>
        <w:t>działania</w:t>
      </w:r>
      <w:r w:rsidRPr="7464C35C">
        <w:rPr>
          <w:rFonts w:eastAsia="Calibri"/>
        </w:rPr>
        <w:t xml:space="preserve">, wielkość grupy docelowej, uzasadnienie merytoryczne danej pozycji budżetowej. </w:t>
      </w:r>
    </w:p>
    <w:p w14:paraId="6ABBB238" w14:textId="259EBC7C" w:rsidR="00E74153" w:rsidRPr="002834FF" w:rsidRDefault="00E74153" w:rsidP="00E74153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7FC6AF40">
        <w:rPr>
          <w:rFonts w:eastAsia="Calibri"/>
        </w:rPr>
        <w:t>Obligatoryjne jest porównanie kosztów zamawianych usług, z analogicznym kosztem usługi/towaru dostępnej</w:t>
      </w:r>
      <w:r w:rsidRPr="7FC6AF40">
        <w:rPr>
          <w:rFonts w:eastAsia="Calibri" w:cs="Arial"/>
        </w:rPr>
        <w:t xml:space="preserve"> na rynku komercyjnym. W tym celu należy przeprowadzić i udokumentować rozeznanie rynku. </w:t>
      </w:r>
    </w:p>
    <w:p w14:paraId="3DB0F944" w14:textId="2D5FD6FA" w:rsidR="00E74153" w:rsidRPr="000B4C00" w:rsidRDefault="00E74153" w:rsidP="00E74153">
      <w:pPr>
        <w:pStyle w:val="Nagwek1"/>
        <w:spacing w:after="240"/>
      </w:pPr>
      <w:r w:rsidRPr="000B4C00">
        <w:t xml:space="preserve">Standardy realizacji </w:t>
      </w:r>
      <w:r w:rsidR="00777D0F" w:rsidRPr="000B4C00">
        <w:t>grupowych</w:t>
      </w:r>
      <w:r w:rsidR="00777D0F">
        <w:t xml:space="preserve"> </w:t>
      </w:r>
      <w:r w:rsidR="00777D0F" w:rsidRPr="000B4C00">
        <w:t>i</w:t>
      </w:r>
      <w:r w:rsidR="00777D0F">
        <w:t> </w:t>
      </w:r>
      <w:r w:rsidR="00777D0F" w:rsidRPr="000B4C00">
        <w:t xml:space="preserve">indywidualnych </w:t>
      </w:r>
      <w:r w:rsidRPr="000B4C00">
        <w:t xml:space="preserve">działań rozwojowych </w:t>
      </w:r>
    </w:p>
    <w:p w14:paraId="49578742" w14:textId="187F9636" w:rsidR="00E74153" w:rsidRPr="00F73645" w:rsidRDefault="00E74153" w:rsidP="00E741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Informacja na temat</w:t>
      </w:r>
      <w:r w:rsidRPr="007A4C52">
        <w:rPr>
          <w:rFonts w:cstheme="minorHAnsi"/>
        </w:rPr>
        <w:t xml:space="preserve"> </w:t>
      </w:r>
      <w:r w:rsidR="00076051">
        <w:rPr>
          <w:rFonts w:cstheme="minorHAnsi"/>
        </w:rPr>
        <w:t xml:space="preserve">ogólnodostępnych </w:t>
      </w:r>
      <w:r w:rsidRPr="007A4C52">
        <w:rPr>
          <w:rFonts w:cstheme="minorHAnsi"/>
        </w:rPr>
        <w:t>działa</w:t>
      </w:r>
      <w:r>
        <w:rPr>
          <w:rFonts w:cstheme="minorHAnsi"/>
        </w:rPr>
        <w:t>ń</w:t>
      </w:r>
      <w:r w:rsidRPr="007A4C52">
        <w:rPr>
          <w:rFonts w:cstheme="minorHAnsi"/>
        </w:rPr>
        <w:t xml:space="preserve"> rozwojowy</w:t>
      </w:r>
      <w:r>
        <w:rPr>
          <w:rFonts w:cstheme="minorHAnsi"/>
        </w:rPr>
        <w:t xml:space="preserve">ch wraz z </w:t>
      </w:r>
      <w:r w:rsidR="00777D0F">
        <w:rPr>
          <w:rFonts w:cstheme="minorHAnsi"/>
        </w:rPr>
        <w:t xml:space="preserve">kompletem informacji nt. </w:t>
      </w:r>
      <w:r>
        <w:rPr>
          <w:rFonts w:cstheme="minorHAnsi"/>
        </w:rPr>
        <w:t xml:space="preserve">zasad rekrutacji </w:t>
      </w:r>
      <w:r w:rsidR="00777D0F">
        <w:rPr>
          <w:rFonts w:cstheme="minorHAnsi"/>
        </w:rPr>
        <w:t xml:space="preserve">i realizacji działania rozwojowego </w:t>
      </w:r>
      <w:r>
        <w:rPr>
          <w:rFonts w:cstheme="minorHAnsi"/>
        </w:rPr>
        <w:t>publikowana jest w Aktualnościach na stronie Programu</w:t>
      </w:r>
      <w:r w:rsidRPr="007A4C52">
        <w:rPr>
          <w:rFonts w:cstheme="minorHAnsi"/>
        </w:rPr>
        <w:t xml:space="preserve"> </w:t>
      </w:r>
      <w:hyperlink r:id="rId10" w:history="1">
        <w:r w:rsidRPr="005457C1">
          <w:rPr>
            <w:rStyle w:val="Hipercze"/>
            <w:rFonts w:cstheme="minorHAnsi"/>
          </w:rPr>
          <w:t>https://inicjatywadoskonalosci.uw.edu.pl/</w:t>
        </w:r>
      </w:hyperlink>
      <w:r>
        <w:rPr>
          <w:rFonts w:cstheme="minorHAnsi"/>
        </w:rPr>
        <w:t xml:space="preserve"> </w:t>
      </w:r>
      <w:r w:rsidR="00161B63">
        <w:rPr>
          <w:rFonts w:cstheme="minorHAnsi"/>
        </w:rPr>
        <w:t>oraz</w:t>
      </w:r>
      <w:r>
        <w:rPr>
          <w:rFonts w:cstheme="minorHAnsi"/>
        </w:rPr>
        <w:t xml:space="preserve"> </w:t>
      </w:r>
      <w:r w:rsidR="00A814FB">
        <w:rPr>
          <w:rFonts w:cstheme="minorHAnsi"/>
        </w:rPr>
        <w:t xml:space="preserve">na </w:t>
      </w:r>
      <w:r w:rsidRPr="007A4C52">
        <w:rPr>
          <w:rFonts w:cstheme="minorHAnsi"/>
        </w:rPr>
        <w:t>platform</w:t>
      </w:r>
      <w:r>
        <w:rPr>
          <w:rFonts w:cstheme="minorHAnsi"/>
        </w:rPr>
        <w:t>ie</w:t>
      </w:r>
      <w:r w:rsidRPr="007A4C52">
        <w:rPr>
          <w:rFonts w:cstheme="minorHAnsi"/>
        </w:rPr>
        <w:t xml:space="preserve"> </w:t>
      </w:r>
      <w:bookmarkStart w:id="7" w:name="_Hlk80870137"/>
      <w:r w:rsidR="00757923">
        <w:fldChar w:fldCharType="begin"/>
      </w:r>
      <w:r w:rsidR="00757923">
        <w:instrText xml:space="preserve"> HYPERLINK "http://szkolenia-rozwoj.uw.edu.pl/" </w:instrText>
      </w:r>
      <w:r w:rsidR="00757923">
        <w:fldChar w:fldCharType="separate"/>
      </w:r>
      <w:r w:rsidRPr="000770C0">
        <w:rPr>
          <w:rStyle w:val="Hipercze"/>
          <w:rFonts w:cstheme="minorHAnsi"/>
          <w:bCs/>
        </w:rPr>
        <w:t>http://szkolenia-rozwoj.uw.edu.pl</w:t>
      </w:r>
      <w:r w:rsidR="00757923">
        <w:rPr>
          <w:rStyle w:val="Hipercze"/>
          <w:rFonts w:cstheme="minorHAnsi"/>
          <w:bCs/>
        </w:rPr>
        <w:fldChar w:fldCharType="end"/>
      </w:r>
      <w:bookmarkEnd w:id="7"/>
      <w:r>
        <w:rPr>
          <w:rFonts w:cstheme="minorHAnsi"/>
        </w:rPr>
        <w:t>.</w:t>
      </w:r>
    </w:p>
    <w:p w14:paraId="3DECDBD9" w14:textId="4BBDB058" w:rsidR="00E74153" w:rsidRDefault="00E74153" w:rsidP="00E741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7A4C52">
        <w:rPr>
          <w:rFonts w:cstheme="minorHAnsi"/>
        </w:rPr>
        <w:t xml:space="preserve">Rejestracja </w:t>
      </w:r>
      <w:r>
        <w:rPr>
          <w:rFonts w:cstheme="minorHAnsi"/>
        </w:rPr>
        <w:t xml:space="preserve">do działania rozwojowego </w:t>
      </w:r>
      <w:r w:rsidRPr="007A4C52">
        <w:rPr>
          <w:rFonts w:cstheme="minorHAnsi"/>
        </w:rPr>
        <w:t xml:space="preserve">odbywa się drogą elektroniczną za pośrednictwem  platformy </w:t>
      </w:r>
      <w:hyperlink r:id="rId11" w:history="1">
        <w:r w:rsidRPr="00EC4EFB">
          <w:rPr>
            <w:rStyle w:val="Hipercze"/>
            <w:rFonts w:cstheme="minorHAnsi"/>
            <w:bCs/>
          </w:rPr>
          <w:t>http://szkolenia-rozwoj.uw.edu.pl</w:t>
        </w:r>
      </w:hyperlink>
      <w:r w:rsidR="00E961C3">
        <w:rPr>
          <w:rStyle w:val="Hipercze"/>
          <w:rFonts w:cstheme="minorHAnsi"/>
          <w:bCs/>
        </w:rPr>
        <w:t>,</w:t>
      </w:r>
      <w:r>
        <w:rPr>
          <w:rFonts w:cstheme="minorHAnsi"/>
        </w:rPr>
        <w:t xml:space="preserve"> </w:t>
      </w:r>
      <w:r w:rsidRPr="007A4C52">
        <w:rPr>
          <w:rFonts w:cstheme="minorHAnsi"/>
        </w:rPr>
        <w:t>chyba że organizator ze względu na specyfikę grupy</w:t>
      </w:r>
      <w:r>
        <w:rPr>
          <w:rFonts w:cstheme="minorHAnsi"/>
        </w:rPr>
        <w:t xml:space="preserve">, charakter działania rozwojowego lub realizującego działanie </w:t>
      </w:r>
      <w:r w:rsidRPr="007A4C52">
        <w:rPr>
          <w:rFonts w:cstheme="minorHAnsi"/>
        </w:rPr>
        <w:t>zdecyduje inaczej.</w:t>
      </w:r>
    </w:p>
    <w:p w14:paraId="0AC4CA41" w14:textId="71B24F9C" w:rsidR="20F26A28" w:rsidRPr="003C01D2" w:rsidRDefault="16EF88DD" w:rsidP="7FC6AF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>
        <w:t>Organizator jest zobowiązany do przekazywania przełożonemu pracownika, który został wstępnie zakwalifikowany do udziału w działaniu rozwojowym, którego wartość wynosi na osobę</w:t>
      </w:r>
      <w:r w:rsidR="71264B64">
        <w:t xml:space="preserve"> </w:t>
      </w:r>
      <w:r>
        <w:t>przynajmniej 5 000 zł, in</w:t>
      </w:r>
      <w:r w:rsidR="75677471">
        <w:t xml:space="preserve">formacji </w:t>
      </w:r>
      <w:r w:rsidR="1766B58F" w:rsidRPr="7FC6AF40">
        <w:rPr>
          <w:rFonts w:ascii="Arial" w:eastAsia="Arial" w:hAnsi="Arial" w:cs="Arial"/>
          <w:color w:val="000000" w:themeColor="text1"/>
        </w:rPr>
        <w:t>na temat konieczności zawarcia z pracownikiem umowy o</w:t>
      </w:r>
      <w:r w:rsidR="00076051">
        <w:rPr>
          <w:rFonts w:ascii="Arial" w:eastAsia="Arial" w:hAnsi="Arial" w:cs="Arial"/>
          <w:color w:val="000000" w:themeColor="text1"/>
        </w:rPr>
        <w:t> </w:t>
      </w:r>
      <w:r w:rsidR="1766B58F" w:rsidRPr="7FC6AF40">
        <w:rPr>
          <w:rFonts w:ascii="Arial" w:eastAsia="Arial" w:hAnsi="Arial" w:cs="Arial"/>
          <w:color w:val="000000" w:themeColor="text1"/>
        </w:rPr>
        <w:t xml:space="preserve">podnoszeniu kwalifikacji zawodowych, o której mowa w § 6 ust. 1 pkt 1 </w:t>
      </w:r>
      <w:r w:rsidR="00930028">
        <w:t>z</w:t>
      </w:r>
      <w:r w:rsidR="068DED60">
        <w:t>arządzenia nr</w:t>
      </w:r>
      <w:r w:rsidR="267B5C17">
        <w:t xml:space="preserve"> 85</w:t>
      </w:r>
      <w:r w:rsidR="068DED60">
        <w:t xml:space="preserve"> Rektora Uniwersytetu Warszawskiego z dnia</w:t>
      </w:r>
      <w:r w:rsidR="267B5C17">
        <w:t xml:space="preserve"> 18 maja 2021 r.</w:t>
      </w:r>
      <w:r w:rsidR="068DED60">
        <w:t xml:space="preserve"> w sprawie zasad podnoszenia kwalifikacji zawodowych pracowników Uniwersytetu Warszawskiego</w:t>
      </w:r>
      <w:r w:rsidR="1766B58F" w:rsidRPr="7FC6AF40">
        <w:rPr>
          <w:rFonts w:ascii="Arial" w:eastAsia="Arial" w:hAnsi="Arial" w:cs="Arial"/>
          <w:color w:val="000000" w:themeColor="text1"/>
        </w:rPr>
        <w:t>,</w:t>
      </w:r>
      <w:r w:rsidR="1766B58F" w:rsidRPr="7FC6AF40">
        <w:rPr>
          <w:rFonts w:ascii="Arial" w:eastAsia="Arial" w:hAnsi="Arial" w:cs="Arial"/>
          <w:color w:val="00000A"/>
        </w:rPr>
        <w:t xml:space="preserve"> nie później niż na 21 dni przed </w:t>
      </w:r>
      <w:r w:rsidR="00930028">
        <w:rPr>
          <w:rFonts w:ascii="Arial" w:eastAsia="Arial" w:hAnsi="Arial" w:cs="Arial"/>
          <w:color w:val="00000A"/>
        </w:rPr>
        <w:t xml:space="preserve">dniem </w:t>
      </w:r>
      <w:r w:rsidR="1766B58F" w:rsidRPr="7FC6AF40">
        <w:rPr>
          <w:rFonts w:ascii="Arial" w:eastAsia="Arial" w:hAnsi="Arial" w:cs="Arial"/>
          <w:color w:val="00000A"/>
        </w:rPr>
        <w:t>podjęci</w:t>
      </w:r>
      <w:r w:rsidR="00930028">
        <w:rPr>
          <w:rFonts w:ascii="Arial" w:eastAsia="Arial" w:hAnsi="Arial" w:cs="Arial"/>
          <w:color w:val="00000A"/>
        </w:rPr>
        <w:t>a</w:t>
      </w:r>
      <w:r w:rsidR="1766B58F" w:rsidRPr="7FC6AF40">
        <w:rPr>
          <w:rFonts w:ascii="Arial" w:eastAsia="Arial" w:hAnsi="Arial" w:cs="Arial"/>
          <w:color w:val="00000A"/>
        </w:rPr>
        <w:t xml:space="preserve"> zobowiązania finansowego przez Uniwersytet</w:t>
      </w:r>
      <w:r w:rsidR="763005E7" w:rsidRPr="7FC6AF40">
        <w:rPr>
          <w:rFonts w:ascii="Arial" w:eastAsia="Arial" w:hAnsi="Arial" w:cs="Arial"/>
          <w:color w:val="00000A"/>
        </w:rPr>
        <w:t>. Podpisanie umowy przez pracownika jest warunkiem jego udziału w działaniu rozwojowym.</w:t>
      </w:r>
    </w:p>
    <w:p w14:paraId="17CC9634" w14:textId="54DF13A6" w:rsidR="00E74153" w:rsidRDefault="68464463" w:rsidP="00E74153">
      <w:pPr>
        <w:pStyle w:val="Akapitzlist"/>
        <w:numPr>
          <w:ilvl w:val="0"/>
          <w:numId w:val="8"/>
        </w:numPr>
        <w:jc w:val="both"/>
      </w:pPr>
      <w:r>
        <w:t xml:space="preserve">Działaniu rozwojowemu powinno towarzyszyć przeprowadzenie </w:t>
      </w:r>
      <w:r w:rsidR="019B2821">
        <w:t xml:space="preserve">przez organizatora </w:t>
      </w:r>
      <w:r>
        <w:t>bilansu kompetencji</w:t>
      </w:r>
      <w:r w:rsidR="019B2821">
        <w:t xml:space="preserve"> pozwalającego na ocenę efektywności prowadzonych działań</w:t>
      </w:r>
      <w:r>
        <w:t>.</w:t>
      </w:r>
    </w:p>
    <w:p w14:paraId="1EAB0330" w14:textId="6E85F396" w:rsidR="00E74153" w:rsidRPr="00233FA6" w:rsidRDefault="68464463" w:rsidP="64312218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Organizator jest zobowiązany do dokumentowania zrealizowanych działań rozwojowych, w tym w szczególności tworzenia</w:t>
      </w:r>
      <w:r w:rsidR="4489DBDF">
        <w:t xml:space="preserve"> i gromadzenia</w:t>
      </w:r>
      <w:r>
        <w:t>:</w:t>
      </w:r>
    </w:p>
    <w:p w14:paraId="2524F84E" w14:textId="1A1EADB6" w:rsidR="00F1413A" w:rsidRDefault="00F1413A" w:rsidP="00F1413A">
      <w:pPr>
        <w:pStyle w:val="Akapitzlist"/>
        <w:numPr>
          <w:ilvl w:val="1"/>
          <w:numId w:val="8"/>
        </w:numPr>
        <w:spacing w:after="0" w:line="276" w:lineRule="auto"/>
        <w:jc w:val="both"/>
      </w:pPr>
      <w:r>
        <w:t>programów przeprowadzonych działań rozwojowych;</w:t>
      </w:r>
    </w:p>
    <w:p w14:paraId="21A6080E" w14:textId="275A7D14" w:rsidR="00E74153" w:rsidRPr="00233FA6" w:rsidRDefault="00E74153" w:rsidP="30864F32">
      <w:pPr>
        <w:pStyle w:val="Akapitzlist"/>
        <w:numPr>
          <w:ilvl w:val="1"/>
          <w:numId w:val="8"/>
        </w:numPr>
        <w:spacing w:after="0" w:line="276" w:lineRule="auto"/>
        <w:jc w:val="both"/>
      </w:pPr>
      <w:r>
        <w:t>list obecności podpis</w:t>
      </w:r>
      <w:r w:rsidR="63DA222C">
        <w:t>ywan</w:t>
      </w:r>
      <w:r w:rsidR="6034BF1F">
        <w:t>ych</w:t>
      </w:r>
      <w:r>
        <w:t xml:space="preserve"> przez uczestników każdego dnia trwania działania rozwojowego realizowanego w </w:t>
      </w:r>
      <w:r w:rsidR="6D0FC45F">
        <w:t xml:space="preserve">trybie </w:t>
      </w:r>
      <w:r>
        <w:t>stacjonarn</w:t>
      </w:r>
      <w:r w:rsidR="6D0FC45F">
        <w:t>ym</w:t>
      </w:r>
      <w:r>
        <w:t xml:space="preserve"> lub </w:t>
      </w:r>
      <w:r w:rsidR="6D0FC45F">
        <w:t xml:space="preserve">wyjazdowym </w:t>
      </w:r>
      <w:r>
        <w:t xml:space="preserve">lub </w:t>
      </w:r>
      <w:r w:rsidR="63DA222C">
        <w:t xml:space="preserve">dzienników </w:t>
      </w:r>
      <w:r>
        <w:t xml:space="preserve">obecności </w:t>
      </w:r>
      <w:r w:rsidR="63DA222C">
        <w:t>podpisywan</w:t>
      </w:r>
      <w:r w:rsidR="6D0FC45F">
        <w:t>ych</w:t>
      </w:r>
      <w:r w:rsidR="63DA222C">
        <w:t xml:space="preserve"> </w:t>
      </w:r>
      <w:r>
        <w:t>przez prowadzącego w przypadku działań realizowanych w formie zdalnej</w:t>
      </w:r>
      <w:r w:rsidR="6D0FC45F">
        <w:t xml:space="preserve"> lub mieszanej</w:t>
      </w:r>
      <w:r>
        <w:t xml:space="preserve"> - wskazujących czas trwania działania i prowadzącego</w:t>
      </w:r>
      <w:r w:rsidR="63DA222C">
        <w:t xml:space="preserve"> – dotyczy zajęć prowadzonych w trybie synchronicznym</w:t>
      </w:r>
      <w:r>
        <w:t>;</w:t>
      </w:r>
    </w:p>
    <w:p w14:paraId="798FBCBA" w14:textId="006C4B99" w:rsidR="00E74153" w:rsidRPr="00233FA6" w:rsidRDefault="00E74153" w:rsidP="30864F32">
      <w:pPr>
        <w:pStyle w:val="Akapitzlist"/>
        <w:numPr>
          <w:ilvl w:val="1"/>
          <w:numId w:val="8"/>
        </w:numPr>
        <w:spacing w:after="0" w:line="276" w:lineRule="auto"/>
        <w:jc w:val="both"/>
      </w:pPr>
      <w:r w:rsidRPr="30864F32">
        <w:t>bilansu kompetencji</w:t>
      </w:r>
      <w:r w:rsidR="00366240">
        <w:t>;</w:t>
      </w:r>
    </w:p>
    <w:p w14:paraId="1A481BE4" w14:textId="08FD9CBD" w:rsidR="00E74153" w:rsidRDefault="00E74153" w:rsidP="30864F32">
      <w:pPr>
        <w:pStyle w:val="Akapitzlist"/>
        <w:numPr>
          <w:ilvl w:val="1"/>
          <w:numId w:val="8"/>
        </w:numPr>
        <w:spacing w:after="0" w:line="276" w:lineRule="auto"/>
        <w:jc w:val="both"/>
      </w:pPr>
      <w:r w:rsidRPr="30864F32">
        <w:t>wniosków o przyznanie wynagrodzenia uzupełniającego</w:t>
      </w:r>
      <w:r w:rsidR="00777D0F" w:rsidRPr="30864F32">
        <w:t xml:space="preserve"> prowadzącym działania rozwojowe</w:t>
      </w:r>
      <w:r w:rsidRPr="30864F32">
        <w:t>;</w:t>
      </w:r>
    </w:p>
    <w:p w14:paraId="753D4862" w14:textId="77777777" w:rsidR="00E74153" w:rsidRPr="00233FA6" w:rsidRDefault="00E74153" w:rsidP="30864F32">
      <w:pPr>
        <w:pStyle w:val="Akapitzlist"/>
        <w:numPr>
          <w:ilvl w:val="1"/>
          <w:numId w:val="8"/>
        </w:numPr>
        <w:spacing w:after="0" w:line="276" w:lineRule="auto"/>
        <w:jc w:val="both"/>
      </w:pPr>
      <w:r w:rsidRPr="30864F32">
        <w:t>umów z podwykonawcami zewnętrznymi i protokołów potwierdzających wykonanie usług/dostarczenie towaru;</w:t>
      </w:r>
    </w:p>
    <w:p w14:paraId="4B0EC55F" w14:textId="338F1F7F" w:rsidR="00E74153" w:rsidRPr="00233FA6" w:rsidRDefault="00E74153" w:rsidP="30864F32">
      <w:pPr>
        <w:pStyle w:val="Akapitzlist"/>
        <w:numPr>
          <w:ilvl w:val="1"/>
          <w:numId w:val="8"/>
        </w:numPr>
        <w:spacing w:after="0" w:line="276" w:lineRule="auto"/>
        <w:jc w:val="both"/>
      </w:pPr>
      <w:r w:rsidRPr="30864F32">
        <w:t>umów powierzenia przetwarzania danych osobowych</w:t>
      </w:r>
      <w:r w:rsidR="00BE4DC7" w:rsidRPr="30864F32">
        <w:t>, zgodnych z aktualnym wzorem dostępnym na stronie Inspektora Ochrony Danych UW</w:t>
      </w:r>
      <w:r w:rsidRPr="30864F32">
        <w:t>;</w:t>
      </w:r>
    </w:p>
    <w:p w14:paraId="2FCBBAA3" w14:textId="59418A69" w:rsidR="00E74153" w:rsidRDefault="0000332F" w:rsidP="00016AB6">
      <w:pPr>
        <w:pStyle w:val="Akapitzlist"/>
        <w:numPr>
          <w:ilvl w:val="1"/>
          <w:numId w:val="8"/>
        </w:numPr>
        <w:spacing w:after="0" w:line="276" w:lineRule="auto"/>
        <w:jc w:val="both"/>
      </w:pPr>
      <w:r w:rsidRPr="30864F32">
        <w:t xml:space="preserve">dyplomów i innych dokumentów </w:t>
      </w:r>
      <w:r w:rsidR="00E74153" w:rsidRPr="30864F32">
        <w:t xml:space="preserve">potwierdzających </w:t>
      </w:r>
      <w:r w:rsidRPr="30864F32">
        <w:t>ukończenie</w:t>
      </w:r>
      <w:r w:rsidR="00E74153" w:rsidRPr="30864F32">
        <w:t xml:space="preserve"> </w:t>
      </w:r>
      <w:r w:rsidRPr="30864F32">
        <w:t>działania rozwojowego</w:t>
      </w:r>
      <w:r w:rsidR="00E74153">
        <w:t>.</w:t>
      </w:r>
    </w:p>
    <w:p w14:paraId="463342D0" w14:textId="70F007E2" w:rsidR="00410479" w:rsidRPr="00075338" w:rsidRDefault="00410479" w:rsidP="00410479">
      <w:pPr>
        <w:pStyle w:val="Akapitzlist"/>
        <w:numPr>
          <w:ilvl w:val="0"/>
          <w:numId w:val="8"/>
        </w:numPr>
        <w:spacing w:after="0"/>
        <w:jc w:val="both"/>
      </w:pPr>
      <w:r w:rsidRPr="00075338">
        <w:lastRenderedPageBreak/>
        <w:t xml:space="preserve">Organizator jest zobowiązany do zamieszczania informacji </w:t>
      </w:r>
      <w:r w:rsidR="00CE6E9F" w:rsidRPr="00075338">
        <w:t xml:space="preserve">o </w:t>
      </w:r>
      <w:r w:rsidR="00387BAE" w:rsidRPr="00075338">
        <w:t>realizowaniu</w:t>
      </w:r>
      <w:r w:rsidRPr="00075338">
        <w:t xml:space="preserve"> </w:t>
      </w:r>
      <w:r w:rsidR="00387BAE" w:rsidRPr="00075338">
        <w:t>działania  rozwojowego w ramach Programu „Inicjatywa Doskonałości – Uczelnia Badawcza”</w:t>
      </w:r>
      <w:r w:rsidR="000E3284" w:rsidRPr="00075338">
        <w:t xml:space="preserve"> na Uniwersytecie Warszawskim</w:t>
      </w:r>
      <w:r w:rsidR="00DF67A1" w:rsidRPr="00075338">
        <w:t xml:space="preserve"> zgodnie z rozdzia</w:t>
      </w:r>
      <w:r w:rsidR="00C837F8">
        <w:t>łem</w:t>
      </w:r>
      <w:r w:rsidR="0077642E" w:rsidRPr="00075338">
        <w:t xml:space="preserve"> 4. Zasady zamieszczania informacji o finansowaniu IDUB</w:t>
      </w:r>
      <w:r w:rsidR="00930028">
        <w:t xml:space="preserve"> niniejszych zasad</w:t>
      </w:r>
      <w:r w:rsidR="0077642E" w:rsidRPr="00075338">
        <w:t>.</w:t>
      </w:r>
    </w:p>
    <w:p w14:paraId="35C3BB4F" w14:textId="326E5348" w:rsidR="00E74153" w:rsidRPr="00756AAD" w:rsidRDefault="68464463" w:rsidP="00C069C0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756AAD">
        <w:t>Organizator jest zobowiązany do</w:t>
      </w:r>
      <w:r w:rsidR="2001A7C1" w:rsidRPr="00756AAD">
        <w:t xml:space="preserve"> </w:t>
      </w:r>
      <w:r w:rsidRPr="00756AAD">
        <w:t>przechowywania dokumentów dotyczących zrealizowanych działań rozwojowych</w:t>
      </w:r>
      <w:r w:rsidR="16C0890C" w:rsidRPr="00756AAD">
        <w:t xml:space="preserve"> </w:t>
      </w:r>
      <w:r w:rsidR="0AB573D5" w:rsidRPr="00756AAD">
        <w:t>co najmniej</w:t>
      </w:r>
      <w:r w:rsidR="16C0890C" w:rsidRPr="00756AAD">
        <w:t xml:space="preserve"> 5 lat od daty zakończenia </w:t>
      </w:r>
      <w:r w:rsidR="007DD1BF" w:rsidRPr="00756AAD">
        <w:t xml:space="preserve">realizacji </w:t>
      </w:r>
      <w:r w:rsidR="16C0890C" w:rsidRPr="00756AAD">
        <w:t>Programu</w:t>
      </w:r>
      <w:r w:rsidR="007DD1BF" w:rsidRPr="00756AAD">
        <w:t xml:space="preserve"> na UW</w:t>
      </w:r>
      <w:r w:rsidR="16C0890C" w:rsidRPr="00756AAD">
        <w:t>.</w:t>
      </w:r>
    </w:p>
    <w:p w14:paraId="4D7DAF92" w14:textId="7586DA62" w:rsidR="00051B82" w:rsidRDefault="00051B82" w:rsidP="00C069C0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Aktualne wzory dokumentów</w:t>
      </w:r>
      <w:r w:rsidR="00410479">
        <w:t xml:space="preserve"> oraz materiałów</w:t>
      </w:r>
      <w:r>
        <w:t xml:space="preserve"> </w:t>
      </w:r>
      <w:r w:rsidR="00410479">
        <w:t xml:space="preserve">promocyjnych </w:t>
      </w:r>
      <w:r>
        <w:t>zostały udostępnione organizatorom na</w:t>
      </w:r>
      <w:r w:rsidR="00BE4DC7">
        <w:t xml:space="preserve"> stronie internetowej Programu: www.inicjatywadoskonalosci.uw.edu.pl w</w:t>
      </w:r>
      <w:r w:rsidR="006A1517">
        <w:t> </w:t>
      </w:r>
      <w:r w:rsidR="00BE4DC7">
        <w:t>zakładce Intranet, po zalogowaniu za pomocą konta CAS.</w:t>
      </w:r>
    </w:p>
    <w:p w14:paraId="34599234" w14:textId="13F04F31" w:rsidR="00E94E09" w:rsidRPr="00233FA6" w:rsidRDefault="00E94E09" w:rsidP="00144918">
      <w:pPr>
        <w:spacing w:after="0"/>
        <w:jc w:val="both"/>
      </w:pPr>
    </w:p>
    <w:p w14:paraId="5F6C0DB3" w14:textId="77777777" w:rsidR="00DF67A1" w:rsidRDefault="00DF67A1" w:rsidP="00DF67A1">
      <w:pPr>
        <w:pStyle w:val="Nagwek1"/>
      </w:pPr>
      <w:r w:rsidRPr="000918B3">
        <w:t>Zasady za</w:t>
      </w:r>
      <w:r w:rsidRPr="00AB15B8">
        <w:t>mieszczania informacji o finansowaniu IDUB</w:t>
      </w:r>
    </w:p>
    <w:p w14:paraId="4F567022" w14:textId="77777777" w:rsidR="00DF67A1" w:rsidRPr="000918B3" w:rsidRDefault="00DF67A1" w:rsidP="00DF67A1"/>
    <w:p w14:paraId="4218959A" w14:textId="77777777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00AB15B8">
        <w:rPr>
          <w:rFonts w:ascii="Arial" w:hAnsi="Arial" w:cs="Arial"/>
        </w:rPr>
        <w:t>1. Organizator jest zobowiązany do zamieszczania informacji o realizowaniu działania rozwojowego w ramach Programu „Inicjatywa Doskonałości – Uczelnia Badawcza” na Uniwersytecie Warszawskim.</w:t>
      </w:r>
    </w:p>
    <w:p w14:paraId="44301933" w14:textId="77777777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00AB15B8">
        <w:rPr>
          <w:rFonts w:ascii="Arial" w:hAnsi="Arial" w:cs="Arial"/>
        </w:rPr>
        <w:t>2. Informację o Programie należy obowiązkowo zamieścić:</w:t>
      </w:r>
    </w:p>
    <w:p w14:paraId="044394B8" w14:textId="31EA5481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3FECCB7B" w:rsidRPr="6BEE6C32">
        <w:rPr>
          <w:rFonts w:ascii="Arial" w:hAnsi="Arial" w:cs="Arial"/>
        </w:rPr>
        <w:t>2.1.</w:t>
      </w:r>
      <w:r w:rsidRPr="6BEE6C32">
        <w:rPr>
          <w:rFonts w:ascii="Arial" w:hAnsi="Arial" w:cs="Arial"/>
        </w:rPr>
        <w:t xml:space="preserve"> na stronie internetowej lub w innym miejscu udostępniania opisu działania rozwojowego (w tym programu, regulaminu kwalifikacji),</w:t>
      </w:r>
    </w:p>
    <w:p w14:paraId="2FAD0C7E" w14:textId="05B8946F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29E2CB40" w:rsidRPr="6BEE6C32">
        <w:rPr>
          <w:rFonts w:ascii="Arial" w:hAnsi="Arial" w:cs="Arial"/>
        </w:rPr>
        <w:t>2.2.</w:t>
      </w:r>
      <w:r w:rsidRPr="6BEE6C32">
        <w:rPr>
          <w:rFonts w:ascii="Arial" w:hAnsi="Arial" w:cs="Arial"/>
        </w:rPr>
        <w:t xml:space="preserve"> na platformie </w:t>
      </w:r>
      <w:hyperlink r:id="rId12">
        <w:r w:rsidRPr="6BEE6C32">
          <w:rPr>
            <w:rStyle w:val="Hipercze"/>
            <w:rFonts w:ascii="Arial" w:hAnsi="Arial" w:cs="Arial"/>
          </w:rPr>
          <w:t>http://szkolenia-rozwoj.uw.edu.pl</w:t>
        </w:r>
      </w:hyperlink>
      <w:r w:rsidRPr="6BEE6C32">
        <w:rPr>
          <w:rStyle w:val="Hipercze"/>
          <w:rFonts w:ascii="Arial" w:hAnsi="Arial" w:cs="Arial"/>
        </w:rPr>
        <w:t xml:space="preserve"> </w:t>
      </w:r>
      <w:r w:rsidR="0073433D" w:rsidRPr="6BEE6C32">
        <w:rPr>
          <w:rStyle w:val="Hipercze"/>
          <w:rFonts w:ascii="Arial" w:hAnsi="Arial" w:cs="Arial"/>
          <w:color w:val="auto"/>
          <w:u w:val="none"/>
        </w:rPr>
        <w:t>lub na</w:t>
      </w:r>
      <w:r w:rsidRPr="6BEE6C32">
        <w:rPr>
          <w:rStyle w:val="Hipercze"/>
          <w:rFonts w:ascii="Arial" w:hAnsi="Arial" w:cs="Arial"/>
          <w:color w:val="auto"/>
          <w:u w:val="none"/>
        </w:rPr>
        <w:t xml:space="preserve"> innych</w:t>
      </w:r>
      <w:r w:rsidRPr="6BEE6C32">
        <w:rPr>
          <w:rFonts w:ascii="Arial" w:hAnsi="Arial" w:cs="Arial"/>
        </w:rPr>
        <w:t xml:space="preserve"> stronach internetowych służących</w:t>
      </w:r>
      <w:r w:rsidR="0073433D" w:rsidRPr="6BEE6C32">
        <w:rPr>
          <w:rFonts w:ascii="Arial" w:hAnsi="Arial" w:cs="Arial"/>
        </w:rPr>
        <w:t xml:space="preserve"> </w:t>
      </w:r>
      <w:r w:rsidRPr="6BEE6C32">
        <w:rPr>
          <w:rFonts w:ascii="Arial" w:hAnsi="Arial" w:cs="Arial"/>
        </w:rPr>
        <w:t>do rejestracji na działanie rozwojowe, jeśli jest taka możliwość,</w:t>
      </w:r>
    </w:p>
    <w:p w14:paraId="1CC519B7" w14:textId="15232950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54D5905E" w:rsidRPr="6BEE6C32">
        <w:rPr>
          <w:rFonts w:ascii="Arial" w:hAnsi="Arial" w:cs="Arial"/>
        </w:rPr>
        <w:t>2.3.</w:t>
      </w:r>
      <w:r w:rsidRPr="6BEE6C32">
        <w:rPr>
          <w:rFonts w:ascii="Arial" w:hAnsi="Arial" w:cs="Arial"/>
        </w:rPr>
        <w:t xml:space="preserve"> </w:t>
      </w:r>
      <w:bookmarkStart w:id="8" w:name="_Hlk81470233"/>
      <w:r w:rsidRPr="6BEE6C32">
        <w:rPr>
          <w:rFonts w:ascii="Arial" w:hAnsi="Arial" w:cs="Arial"/>
        </w:rPr>
        <w:t>co najmniej na pierwszym i ostatnim slajdzie prezentacji multimedialnej wykorzystywanej podczas działania rozwojowego</w:t>
      </w:r>
      <w:bookmarkEnd w:id="8"/>
      <w:r w:rsidR="0077642E" w:rsidRPr="6BEE6C32">
        <w:rPr>
          <w:rFonts w:ascii="Arial" w:hAnsi="Arial" w:cs="Arial"/>
        </w:rPr>
        <w:t>,</w:t>
      </w:r>
    </w:p>
    <w:p w14:paraId="50783016" w14:textId="00F4A461" w:rsidR="00DF67A1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122C74D4" w:rsidRPr="6BEE6C32">
        <w:rPr>
          <w:rFonts w:ascii="Arial" w:hAnsi="Arial" w:cs="Arial"/>
        </w:rPr>
        <w:t>2.4.</w:t>
      </w:r>
      <w:r w:rsidRPr="6BEE6C32">
        <w:rPr>
          <w:rFonts w:ascii="Arial" w:hAnsi="Arial" w:cs="Arial"/>
        </w:rPr>
        <w:t xml:space="preserve"> w materiałach drukowanych udostępnianych uczestnikom działania rozwojowego.</w:t>
      </w:r>
    </w:p>
    <w:p w14:paraId="738CEE35" w14:textId="60A50423" w:rsidR="0077642E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 przypadku wykorzystania szablonu prezentacji udostępnionego przez </w:t>
      </w:r>
      <w:r w:rsidR="00B26321" w:rsidRPr="00B26321">
        <w:rPr>
          <w:rFonts w:ascii="Arial" w:hAnsi="Arial" w:cs="Arial"/>
          <w:i/>
          <w:iCs/>
        </w:rPr>
        <w:t>Zespół ds. Koordynacji i Obsługi Programu IDUB</w:t>
      </w:r>
      <w:r>
        <w:rPr>
          <w:rFonts w:ascii="Arial" w:hAnsi="Arial" w:cs="Arial"/>
        </w:rPr>
        <w:t xml:space="preserve"> dopuszcza się rezygnację z obowiązku wskazanego w ust. 2</w:t>
      </w:r>
      <w:r w:rsidR="00D047C5">
        <w:rPr>
          <w:rFonts w:ascii="Arial" w:hAnsi="Arial" w:cs="Arial"/>
        </w:rPr>
        <w:t>.3</w:t>
      </w:r>
      <w:r>
        <w:rPr>
          <w:rFonts w:ascii="Arial" w:hAnsi="Arial" w:cs="Arial"/>
        </w:rPr>
        <w:t>.</w:t>
      </w:r>
    </w:p>
    <w:p w14:paraId="2DD99515" w14:textId="738F9D4F" w:rsidR="00DF67A1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F67A1" w:rsidRPr="00AB15B8">
        <w:rPr>
          <w:rFonts w:ascii="Arial" w:hAnsi="Arial" w:cs="Arial"/>
        </w:rPr>
        <w:t>. Jeżeli działanie rozwojowe nie wykorzystuje prezentacji multimedialnej, prowadzący zobowiązany jest przekazać informacje o Programie słownie na początku prowadzenia działania rozwojowego.</w:t>
      </w:r>
    </w:p>
    <w:p w14:paraId="0F391F59" w14:textId="359CA548" w:rsidR="00DF67A1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F67A1" w:rsidRPr="00AB15B8">
        <w:rPr>
          <w:rFonts w:ascii="Arial" w:hAnsi="Arial" w:cs="Arial"/>
        </w:rPr>
        <w:t xml:space="preserve">. Informację o Programie zaleca się dodatkowo przedstawiać w postaci </w:t>
      </w:r>
      <w:proofErr w:type="spellStart"/>
      <w:r w:rsidR="00DF67A1" w:rsidRPr="00AB15B8">
        <w:rPr>
          <w:rFonts w:ascii="Arial" w:hAnsi="Arial" w:cs="Arial"/>
        </w:rPr>
        <w:t>roll-up’ów</w:t>
      </w:r>
      <w:proofErr w:type="spellEnd"/>
      <w:r w:rsidR="00DF67A1" w:rsidRPr="00AB15B8">
        <w:rPr>
          <w:rFonts w:ascii="Arial" w:hAnsi="Arial" w:cs="Arial"/>
        </w:rPr>
        <w:t xml:space="preserve"> lub plakatów rozmieszczonych w widocznych miejscach, w sali (pomieszczeniu) i przed salą (pomieszczeniem), w której prowadzone jest działanie rozwojowe. </w:t>
      </w:r>
      <w:proofErr w:type="spellStart"/>
      <w:r w:rsidR="00DF67A1" w:rsidRPr="00AB15B8">
        <w:rPr>
          <w:rFonts w:ascii="Arial" w:hAnsi="Arial" w:cs="Arial"/>
        </w:rPr>
        <w:t>Roll-upy</w:t>
      </w:r>
      <w:proofErr w:type="spellEnd"/>
      <w:r w:rsidR="00DF67A1" w:rsidRPr="00AB15B8">
        <w:rPr>
          <w:rFonts w:ascii="Arial" w:hAnsi="Arial" w:cs="Arial"/>
        </w:rPr>
        <w:t xml:space="preserve"> znajdują się w dyspozycji </w:t>
      </w:r>
      <w:r w:rsidR="00DD5D06">
        <w:rPr>
          <w:rFonts w:ascii="Arial" w:hAnsi="Arial" w:cs="Arial"/>
          <w:i/>
          <w:iCs/>
          <w:color w:val="222222"/>
          <w:shd w:val="clear" w:color="auto" w:fill="FFFFFF"/>
        </w:rPr>
        <w:t>Zespołu ds. Koordynacji i Obsługi Programu IDUB</w:t>
      </w:r>
      <w:r w:rsidR="00DF67A1" w:rsidRPr="00AB15B8">
        <w:rPr>
          <w:rFonts w:ascii="Arial" w:hAnsi="Arial" w:cs="Arial"/>
        </w:rPr>
        <w:t>.</w:t>
      </w:r>
    </w:p>
    <w:p w14:paraId="1D744F35" w14:textId="198062DC" w:rsidR="00DF67A1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F67A1" w:rsidRPr="00AB15B8">
        <w:rPr>
          <w:rFonts w:ascii="Arial" w:hAnsi="Arial" w:cs="Arial"/>
        </w:rPr>
        <w:t>. Informacje, o których mowa w pkt. 2:</w:t>
      </w:r>
    </w:p>
    <w:p w14:paraId="120F6EBC" w14:textId="4452C733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14160601" w:rsidRPr="6BEE6C32">
        <w:rPr>
          <w:rFonts w:ascii="Arial" w:hAnsi="Arial" w:cs="Arial"/>
        </w:rPr>
        <w:t>6.1.</w:t>
      </w:r>
      <w:r w:rsidRPr="6BEE6C32">
        <w:rPr>
          <w:rFonts w:ascii="Arial" w:hAnsi="Arial" w:cs="Arial"/>
        </w:rPr>
        <w:t xml:space="preserve"> zawierają co najmniej logotyp UW oraz logotyp IDUB zgodnie z układem przyjętym na papierze firmowym IDUB, oraz adres strony internetowej Programu IDUB lub</w:t>
      </w:r>
    </w:p>
    <w:p w14:paraId="7517EAE6" w14:textId="36B0BE94" w:rsidR="00DF67A1" w:rsidRPr="00AB15B8" w:rsidRDefault="00DF67A1" w:rsidP="00F955EB">
      <w:pPr>
        <w:spacing w:after="0"/>
        <w:jc w:val="both"/>
        <w:rPr>
          <w:rFonts w:ascii="Arial" w:hAnsi="Arial" w:cs="Arial"/>
        </w:rPr>
      </w:pPr>
      <w:r w:rsidRPr="6BEE6C32">
        <w:rPr>
          <w:rFonts w:ascii="Arial" w:hAnsi="Arial" w:cs="Arial"/>
        </w:rPr>
        <w:t xml:space="preserve">  </w:t>
      </w:r>
      <w:r w:rsidR="4082022F" w:rsidRPr="6BEE6C32">
        <w:rPr>
          <w:rFonts w:ascii="Arial" w:hAnsi="Arial" w:cs="Arial"/>
        </w:rPr>
        <w:t>6.2.</w:t>
      </w:r>
      <w:r w:rsidRPr="6BEE6C32">
        <w:rPr>
          <w:rFonts w:ascii="Arial" w:hAnsi="Arial" w:cs="Arial"/>
        </w:rPr>
        <w:t xml:space="preserve"> zawierają tekst: Działanie rozwojowe realizowane w ramach Działania [numer] [tytuł] Programu „Inicjatywa Doskonałości – Uczelnia Badawcza” na UW (zamiast początkowego zwrotu „Działanie rozwojowe” można użyć nazwy typu działania rozwojowego, np. „Szkolenie”).</w:t>
      </w:r>
    </w:p>
    <w:p w14:paraId="319B7A22" w14:textId="2F97FC14" w:rsidR="00DF67A1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F67A1" w:rsidRPr="00AB15B8">
        <w:rPr>
          <w:rFonts w:ascii="Arial" w:hAnsi="Arial" w:cs="Arial"/>
        </w:rPr>
        <w:t>. Informacje, o których mowa w pkt. 3 zawierają opis w postaci: Działanie rozwojowe realizowane w ramach Działania [numer] [tytuł] Programu „Inicjatywa Doskonałości – Uczelnia Badawcza” na UW (zamiast początkowego zwrotu „Działanie rozwojowe” można użyć nazwy typu działania rozwojowego, np. „Szkolenie”).</w:t>
      </w:r>
    </w:p>
    <w:p w14:paraId="34A93881" w14:textId="68BC387E" w:rsidR="00DF67A1" w:rsidRPr="00AB15B8" w:rsidRDefault="0077642E" w:rsidP="00F955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DF67A1" w:rsidRPr="00AB15B8">
        <w:rPr>
          <w:rFonts w:ascii="Arial" w:hAnsi="Arial" w:cs="Arial"/>
        </w:rPr>
        <w:t xml:space="preserve">. </w:t>
      </w:r>
      <w:proofErr w:type="spellStart"/>
      <w:r w:rsidR="00DF67A1" w:rsidRPr="00AB15B8">
        <w:rPr>
          <w:rFonts w:ascii="Arial" w:hAnsi="Arial" w:cs="Arial"/>
        </w:rPr>
        <w:t>Roll-up’y</w:t>
      </w:r>
      <w:proofErr w:type="spellEnd"/>
      <w:r w:rsidR="00DF67A1" w:rsidRPr="00AB15B8">
        <w:rPr>
          <w:rFonts w:ascii="Arial" w:hAnsi="Arial" w:cs="Arial"/>
        </w:rPr>
        <w:t xml:space="preserve"> i plakaty, o których mowa w pkt. </w:t>
      </w:r>
      <w:r w:rsidR="00D047C5">
        <w:rPr>
          <w:rFonts w:ascii="Arial" w:hAnsi="Arial" w:cs="Arial"/>
        </w:rPr>
        <w:t>5</w:t>
      </w:r>
      <w:r w:rsidR="00DF67A1" w:rsidRPr="00AB15B8">
        <w:rPr>
          <w:rFonts w:ascii="Arial" w:hAnsi="Arial" w:cs="Arial"/>
        </w:rPr>
        <w:t xml:space="preserve"> zawierają co najmniej logotyp UW oraz logotyp IDUB zgodnie z układem przyjętym na papierze firmowym IDUB.</w:t>
      </w:r>
    </w:p>
    <w:p w14:paraId="3A75C811" w14:textId="21969224" w:rsidR="00DF67A1" w:rsidRDefault="0077642E" w:rsidP="00F955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F67A1" w:rsidRPr="00AB15B8">
        <w:rPr>
          <w:rFonts w:ascii="Arial" w:hAnsi="Arial" w:cs="Arial"/>
        </w:rPr>
        <w:t xml:space="preserve">. Szatę graficzną </w:t>
      </w:r>
      <w:proofErr w:type="spellStart"/>
      <w:r w:rsidR="00DF67A1" w:rsidRPr="00AB15B8">
        <w:rPr>
          <w:rFonts w:ascii="Arial" w:hAnsi="Arial" w:cs="Arial"/>
        </w:rPr>
        <w:t>roll-up’ów</w:t>
      </w:r>
      <w:proofErr w:type="spellEnd"/>
      <w:r w:rsidR="00DF67A1" w:rsidRPr="00AB15B8">
        <w:rPr>
          <w:rFonts w:ascii="Arial" w:hAnsi="Arial" w:cs="Arial"/>
        </w:rPr>
        <w:t xml:space="preserve"> i plakatów akceptuje </w:t>
      </w:r>
      <w:r w:rsidR="00DD5D06">
        <w:rPr>
          <w:rFonts w:ascii="Arial" w:hAnsi="Arial" w:cs="Arial"/>
          <w:i/>
          <w:iCs/>
          <w:color w:val="222222"/>
          <w:shd w:val="clear" w:color="auto" w:fill="FFFFFF"/>
        </w:rPr>
        <w:t>Zespół ds. Koordynacji i Obsługi Programu IDUB</w:t>
      </w:r>
      <w:r w:rsidR="00DF67A1" w:rsidRPr="00AB15B8">
        <w:rPr>
          <w:rFonts w:ascii="Arial" w:hAnsi="Arial" w:cs="Arial"/>
        </w:rPr>
        <w:t>.</w:t>
      </w:r>
    </w:p>
    <w:p w14:paraId="2A728C20" w14:textId="77777777" w:rsidR="007666C1" w:rsidRDefault="007666C1" w:rsidP="00F955EB">
      <w:pPr>
        <w:jc w:val="both"/>
        <w:rPr>
          <w:rFonts w:eastAsia="Calibri"/>
        </w:rPr>
      </w:pPr>
    </w:p>
    <w:p w14:paraId="30F5931A" w14:textId="30FB79A0" w:rsidR="00E74153" w:rsidRDefault="00E74153" w:rsidP="00F955EB">
      <w:pPr>
        <w:pStyle w:val="Nagwek1"/>
        <w:numPr>
          <w:ilvl w:val="0"/>
          <w:numId w:val="12"/>
        </w:numPr>
        <w:spacing w:after="240"/>
        <w:jc w:val="both"/>
        <w:rPr>
          <w:rFonts w:eastAsia="Calibri"/>
        </w:rPr>
      </w:pPr>
      <w:r>
        <w:rPr>
          <w:rFonts w:eastAsia="Calibri"/>
        </w:rPr>
        <w:t xml:space="preserve">Realizacja działań rozwojowych przez </w:t>
      </w:r>
      <w:r w:rsidR="005216E4">
        <w:rPr>
          <w:rFonts w:eastAsia="Calibri"/>
        </w:rPr>
        <w:t xml:space="preserve">prowadzących będących pracownikami </w:t>
      </w:r>
      <w:r>
        <w:rPr>
          <w:rFonts w:eastAsia="Calibri"/>
        </w:rPr>
        <w:t>UW</w:t>
      </w:r>
      <w:r w:rsidR="00F27B34">
        <w:rPr>
          <w:rFonts w:eastAsia="Calibri"/>
        </w:rPr>
        <w:t xml:space="preserve"> -</w:t>
      </w:r>
      <w:r w:rsidR="0060169D">
        <w:rPr>
          <w:rFonts w:eastAsia="Calibri"/>
        </w:rPr>
        <w:t xml:space="preserve"> </w:t>
      </w:r>
      <w:r w:rsidR="00351AE1">
        <w:rPr>
          <w:rFonts w:eastAsia="Calibri"/>
        </w:rPr>
        <w:t xml:space="preserve">załącznik nr 2 </w:t>
      </w:r>
      <w:r w:rsidR="008B102A">
        <w:rPr>
          <w:rFonts w:eastAsia="Calibri"/>
        </w:rPr>
        <w:t xml:space="preserve">do zarządzenia </w:t>
      </w:r>
      <w:r w:rsidR="0060169D">
        <w:rPr>
          <w:rFonts w:eastAsia="Calibri"/>
        </w:rPr>
        <w:t xml:space="preserve">nr 72 </w:t>
      </w:r>
      <w:r w:rsidR="008B102A">
        <w:rPr>
          <w:rFonts w:eastAsia="Calibri"/>
        </w:rPr>
        <w:t>Rektora UW z dn. 21 kwietnia 2021 r. w sprawie wynagrodzeń w Programie IDUB na UW</w:t>
      </w:r>
    </w:p>
    <w:p w14:paraId="75AF8DDD" w14:textId="1CF17D4C" w:rsidR="00DC1B38" w:rsidRPr="00CA7350" w:rsidRDefault="00DC1B38" w:rsidP="00CA7350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bookmarkStart w:id="9" w:name="_Hlk64294315"/>
      <w:r w:rsidRPr="00CA7350">
        <w:rPr>
          <w:rFonts w:ascii="Arial" w:eastAsia="Times New Roman" w:hAnsi="Arial" w:cs="Arial"/>
          <w:b/>
          <w:bCs/>
          <w:lang w:eastAsia="pl-PL"/>
        </w:rPr>
        <w:t xml:space="preserve">Stawki dla działań rozwojowych realizowanych </w:t>
      </w:r>
      <w:bookmarkEnd w:id="9"/>
      <w:r w:rsidRPr="00CA7350">
        <w:rPr>
          <w:rFonts w:ascii="Arial" w:eastAsia="Times New Roman" w:hAnsi="Arial" w:cs="Arial"/>
          <w:b/>
          <w:bCs/>
          <w:lang w:eastAsia="pl-PL"/>
        </w:rPr>
        <w:t>w trybie synchronicznym</w:t>
      </w:r>
      <w:r w:rsidR="00CA7350" w:rsidRPr="00CA735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A7350">
        <w:rPr>
          <w:rFonts w:ascii="Arial" w:eastAsia="Times New Roman" w:hAnsi="Arial" w:cs="Arial"/>
          <w:b/>
          <w:bCs/>
          <w:lang w:eastAsia="pl-PL"/>
        </w:rPr>
        <w:t>przez pracowników UW.</w:t>
      </w:r>
    </w:p>
    <w:p w14:paraId="6AE240C8" w14:textId="77777777" w:rsidR="00DC1B38" w:rsidRPr="005372AF" w:rsidRDefault="00DC1B38" w:rsidP="00CA7350">
      <w:pPr>
        <w:spacing w:after="0" w:line="240" w:lineRule="auto"/>
        <w:jc w:val="both"/>
        <w:textAlignment w:val="baseline"/>
      </w:pPr>
    </w:p>
    <w:p w14:paraId="04DC2F46" w14:textId="396CEB9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10" w:name="_Hlk64040552"/>
      <w:r w:rsidRPr="30864F32">
        <w:rPr>
          <w:rFonts w:ascii="Arial" w:eastAsia="Times New Roman" w:hAnsi="Arial" w:cs="Arial"/>
          <w:lang w:eastAsia="pl-PL"/>
        </w:rPr>
        <w:t>1</w:t>
      </w:r>
      <w:r w:rsidR="00CA7350">
        <w:rPr>
          <w:rFonts w:ascii="Arial" w:eastAsia="Times New Roman" w:hAnsi="Arial" w:cs="Arial"/>
          <w:lang w:eastAsia="pl-PL"/>
        </w:rPr>
        <w:t>.1.</w:t>
      </w:r>
      <w:r w:rsidRPr="30864F32">
        <w:rPr>
          <w:rFonts w:ascii="Arial" w:eastAsia="Times New Roman" w:hAnsi="Arial" w:cs="Arial"/>
          <w:lang w:eastAsia="pl-PL"/>
        </w:rPr>
        <w:t xml:space="preserve"> </w:t>
      </w:r>
      <w:bookmarkStart w:id="11" w:name="_Hlk68784910"/>
      <w:r w:rsidR="00A81118">
        <w:rPr>
          <w:rFonts w:ascii="Arial" w:eastAsia="Times New Roman" w:hAnsi="Arial" w:cs="Arial"/>
          <w:lang w:eastAsia="pl-PL"/>
        </w:rPr>
        <w:t>P</w:t>
      </w:r>
      <w:r w:rsidRPr="30864F32">
        <w:rPr>
          <w:rFonts w:ascii="Arial" w:eastAsia="Times New Roman" w:hAnsi="Arial" w:cs="Arial"/>
          <w:lang w:eastAsia="pl-PL"/>
        </w:rPr>
        <w:t>rowadzenie działań rozwojowych</w:t>
      </w:r>
      <w:r w:rsidR="00144918">
        <w:rPr>
          <w:rFonts w:ascii="Arial" w:eastAsia="Times New Roman" w:hAnsi="Arial" w:cs="Arial"/>
          <w:lang w:eastAsia="pl-PL"/>
        </w:rPr>
        <w:t xml:space="preserve"> może zostać zlecone </w:t>
      </w:r>
      <w:bookmarkEnd w:id="11"/>
      <w:r w:rsidRPr="30864F32">
        <w:rPr>
          <w:rFonts w:ascii="Arial" w:eastAsia="Times New Roman" w:hAnsi="Arial" w:cs="Arial"/>
          <w:lang w:eastAsia="pl-PL"/>
        </w:rPr>
        <w:t>pracownikom pełniącym rolę lektorów, trenerów, </w:t>
      </w:r>
      <w:proofErr w:type="spellStart"/>
      <w:r w:rsidRPr="30864F32">
        <w:rPr>
          <w:rFonts w:ascii="Arial" w:eastAsia="Times New Roman" w:hAnsi="Arial" w:cs="Arial"/>
          <w:lang w:eastAsia="pl-PL"/>
        </w:rPr>
        <w:t>coachów</w:t>
      </w:r>
      <w:proofErr w:type="spellEnd"/>
      <w:r w:rsidRPr="30864F32">
        <w:rPr>
          <w:rFonts w:ascii="Arial" w:eastAsia="Times New Roman" w:hAnsi="Arial" w:cs="Arial"/>
          <w:lang w:eastAsia="pl-PL"/>
        </w:rPr>
        <w:t>, mentorów, doradców lub jednostkom organizacyjnym U</w:t>
      </w:r>
      <w:r w:rsidR="00CA7350">
        <w:rPr>
          <w:rFonts w:ascii="Arial" w:eastAsia="Times New Roman" w:hAnsi="Arial" w:cs="Arial"/>
          <w:lang w:eastAsia="pl-PL"/>
        </w:rPr>
        <w:t>niwersytetu</w:t>
      </w:r>
      <w:r w:rsidRPr="30864F32">
        <w:rPr>
          <w:rFonts w:ascii="Arial" w:eastAsia="Times New Roman" w:hAnsi="Arial" w:cs="Arial"/>
          <w:lang w:eastAsia="pl-PL"/>
        </w:rPr>
        <w:t xml:space="preserve"> zatrudniającym te osoby z zastosowaniem stawek podstawowych wynagrodzenia uzupełniającego dla działań rozwojowych realizowanych w trybie synchronicznym (tabela 1, kol. b).  </w:t>
      </w:r>
    </w:p>
    <w:p w14:paraId="0E0E323A" w14:textId="00D832E7" w:rsidR="00DC1B38" w:rsidRPr="005372AF" w:rsidRDefault="00CA7350" w:rsidP="00DC1B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1.</w:t>
      </w:r>
      <w:r w:rsidR="00DC1B38" w:rsidRPr="005372AF">
        <w:rPr>
          <w:rFonts w:ascii="Arial" w:eastAsia="Times New Roman" w:hAnsi="Arial" w:cs="Arial"/>
          <w:bCs/>
          <w:lang w:eastAsia="pl-PL"/>
        </w:rPr>
        <w:t>2</w:t>
      </w:r>
      <w:r>
        <w:rPr>
          <w:rFonts w:ascii="Arial" w:eastAsia="Times New Roman" w:hAnsi="Arial" w:cs="Arial"/>
          <w:bCs/>
          <w:lang w:eastAsia="pl-PL"/>
        </w:rPr>
        <w:t>.</w:t>
      </w:r>
      <w:r w:rsidR="00DC1B38" w:rsidRPr="005372AF">
        <w:rPr>
          <w:rFonts w:ascii="Arial" w:eastAsia="Times New Roman" w:hAnsi="Arial" w:cs="Arial"/>
          <w:bCs/>
          <w:lang w:eastAsia="pl-PL"/>
        </w:rPr>
        <w:t xml:space="preserve"> Stawki </w:t>
      </w:r>
      <w:r w:rsidR="00DC1B38" w:rsidRPr="005372AF">
        <w:rPr>
          <w:rFonts w:ascii="Arial" w:eastAsia="Times New Roman" w:hAnsi="Arial" w:cs="Arial"/>
          <w:lang w:eastAsia="pl-PL"/>
        </w:rPr>
        <w:t>podstawowe</w:t>
      </w:r>
      <w:r w:rsidR="00DC1B38" w:rsidRPr="005372AF">
        <w:rPr>
          <w:rFonts w:ascii="Arial" w:eastAsia="Times New Roman" w:hAnsi="Arial" w:cs="Arial"/>
          <w:bCs/>
          <w:lang w:eastAsia="pl-PL"/>
        </w:rPr>
        <w:t xml:space="preserve"> dla działań rozwojowych realizowanych w trybie synchronicznym</w:t>
      </w:r>
      <w:r w:rsidR="00DC1B38" w:rsidRPr="005372AF">
        <w:rPr>
          <w:rFonts w:ascii="Arial" w:eastAsia="Times New Roman" w:hAnsi="Arial" w:cs="Arial"/>
          <w:lang w:eastAsia="pl-PL"/>
        </w:rPr>
        <w:t> mogą ulec zwiększeniu (tabela 1, kol. c) w przypadku działań rozwojowych wymagających od prowadzącego jednocześnie posiadania zarówno osiągnięć naukowych, jak i praktycznego doświadczenia w wybranej dziedzinie, adresowania działań do najwyższej kadry zarządzającej (np. zespół rektorski, zespół kanclerski, kolegia dziekańskie), wysokiej specjalizacji tematu ograniczającej liczbę potencjalnych prowadzących. </w:t>
      </w:r>
    </w:p>
    <w:bookmarkEnd w:id="10"/>
    <w:p w14:paraId="51A98B79" w14:textId="7777777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372AF">
        <w:rPr>
          <w:rFonts w:ascii="Calibri" w:eastAsia="Times New Roman" w:hAnsi="Calibri" w:cs="Calibri"/>
          <w:lang w:eastAsia="pl-PL"/>
        </w:rPr>
        <w:t> </w:t>
      </w:r>
    </w:p>
    <w:p w14:paraId="705887D5" w14:textId="7777777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372AF">
        <w:rPr>
          <w:rFonts w:ascii="Arial" w:eastAsia="Times New Roman" w:hAnsi="Arial" w:cs="Arial"/>
          <w:sz w:val="18"/>
          <w:szCs w:val="18"/>
          <w:lang w:eastAsia="pl-PL"/>
        </w:rPr>
        <w:t>Tabela 1.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936"/>
        <w:gridCol w:w="3009"/>
      </w:tblGrid>
      <w:tr w:rsidR="00DC1B38" w:rsidRPr="005372AF" w14:paraId="52CB0599" w14:textId="77777777" w:rsidTr="00533E1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FDF48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12" w:name="_Hlk64292756"/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a</w:t>
            </w:r>
          </w:p>
        </w:tc>
        <w:tc>
          <w:tcPr>
            <w:tcW w:w="2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8C05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b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984DE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c</w:t>
            </w:r>
          </w:p>
        </w:tc>
      </w:tr>
      <w:bookmarkEnd w:id="12"/>
      <w:tr w:rsidR="00DC1B38" w:rsidRPr="005372AF" w14:paraId="3E9DFE48" w14:textId="77777777" w:rsidTr="00533E1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2AD53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Działanie rozwojowe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34D2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podstawowa wynagrodzenia uzupełniającego w zł brutto za 1 godz. dydaktyczną (45 min.) 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75D2A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zwiększona wynagrodzenia uzupełniającego w zł brutto za 1 godz. dydaktyczną (45 min.)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C1B38" w:rsidRPr="005372AF" w14:paraId="1B530950" w14:textId="77777777" w:rsidTr="00533E10"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0EAE5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 lub kurs językowy </w:t>
            </w:r>
          </w:p>
          <w:p w14:paraId="45B02BC2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B7FC8" w14:textId="287123E8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D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1C804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180,00 </w:t>
            </w:r>
          </w:p>
        </w:tc>
      </w:tr>
      <w:tr w:rsidR="00DC1B38" w:rsidRPr="005372AF" w14:paraId="7751C71C" w14:textId="77777777" w:rsidTr="00533E10"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8FCF4" w14:textId="77777777" w:rsidR="00DC1B38" w:rsidRPr="005372AF" w:rsidRDefault="00DC1B38" w:rsidP="00533E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 lub kurs inny niż językowy i specjalistyczny; mentoring, doradztwo </w:t>
            </w:r>
          </w:p>
          <w:p w14:paraId="172D1401" w14:textId="77777777" w:rsidR="00DC1B38" w:rsidRPr="005372AF" w:rsidRDefault="00DC1B38" w:rsidP="00533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52B67" w14:textId="177B30EF" w:rsidR="00DC1B38" w:rsidRPr="005372AF" w:rsidRDefault="00DD5D06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DC1B38"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DB5F" w14:textId="6C10F665" w:rsidR="00DC1B38" w:rsidRPr="005372AF" w:rsidRDefault="00DD5D06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="00DC1B38"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 (mgr) </w:t>
            </w:r>
          </w:p>
          <w:p w14:paraId="697293E4" w14:textId="61C97C06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D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 (dr) </w:t>
            </w:r>
          </w:p>
          <w:p w14:paraId="6BA07D7F" w14:textId="09A7CB6C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D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 (dr hab. i profesor) </w:t>
            </w:r>
          </w:p>
          <w:p w14:paraId="06FB7204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C1B38" w:rsidRPr="005372AF" w14:paraId="36FE2B8A" w14:textId="77777777" w:rsidTr="00533E10"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E34" w14:textId="77777777" w:rsidR="00DC1B38" w:rsidRPr="005372AF" w:rsidRDefault="00DC1B38" w:rsidP="00533E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Coaching grupowy lub  indywidualny, szkolenie lub kurs specjalistyczny </w:t>
            </w:r>
          </w:p>
          <w:p w14:paraId="06063C47" w14:textId="77777777" w:rsidR="00DC1B38" w:rsidRPr="005372AF" w:rsidRDefault="00DC1B38" w:rsidP="00533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29CA" w14:textId="0533AE8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DD5D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6F47E" w14:textId="77777777" w:rsidR="00DC1B38" w:rsidRPr="005372AF" w:rsidRDefault="00DC1B38" w:rsidP="0053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D91596" w14:textId="7777777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5372AF">
        <w:rPr>
          <w:rFonts w:ascii="Calibri" w:eastAsia="Times New Roman" w:hAnsi="Calibri" w:cs="Calibri"/>
          <w:b/>
          <w:lang w:eastAsia="pl-PL"/>
        </w:rPr>
        <w:t> </w:t>
      </w:r>
    </w:p>
    <w:p w14:paraId="561E0E22" w14:textId="3281044A" w:rsidR="00DC1B38" w:rsidRPr="00361F38" w:rsidRDefault="00DC1B38" w:rsidP="00361F38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bookmarkStart w:id="13" w:name="_Hlk64024260"/>
      <w:r w:rsidRPr="00361F38">
        <w:rPr>
          <w:rFonts w:ascii="Arial" w:eastAsia="Times New Roman" w:hAnsi="Arial" w:cs="Arial"/>
          <w:b/>
          <w:bCs/>
          <w:lang w:eastAsia="pl-PL"/>
        </w:rPr>
        <w:t>Stawki dla działań rozwojowych realizowanych w trybie asynchronicznym</w:t>
      </w:r>
      <w:r w:rsidR="00361F38" w:rsidRPr="00361F38">
        <w:rPr>
          <w:rFonts w:ascii="Arial" w:eastAsia="Times New Roman" w:hAnsi="Arial" w:cs="Arial"/>
          <w:b/>
          <w:bCs/>
          <w:lang w:eastAsia="pl-PL"/>
        </w:rPr>
        <w:t xml:space="preserve"> </w:t>
      </w:r>
      <w:bookmarkEnd w:id="13"/>
      <w:r w:rsidRPr="00361F38">
        <w:rPr>
          <w:rFonts w:ascii="Arial" w:eastAsia="Times New Roman" w:hAnsi="Arial" w:cs="Arial"/>
          <w:b/>
          <w:bCs/>
          <w:lang w:eastAsia="pl-PL"/>
        </w:rPr>
        <w:t>lub mieszanym</w:t>
      </w:r>
      <w:r w:rsidRPr="00361F38">
        <w:rPr>
          <w:rFonts w:ascii="Arial" w:eastAsia="Times New Roman" w:hAnsi="Arial" w:cs="Arial"/>
          <w:b/>
          <w:lang w:eastAsia="pl-PL"/>
        </w:rPr>
        <w:t> przez pracowników UW.</w:t>
      </w:r>
    </w:p>
    <w:p w14:paraId="5A1104BE" w14:textId="77777777" w:rsidR="00DC1B38" w:rsidRPr="005372AF" w:rsidRDefault="00DC1B38" w:rsidP="00361F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9EFD76C" w14:textId="08E2597F" w:rsidR="00DC1B38" w:rsidRPr="005372AF" w:rsidRDefault="00361F38" w:rsidP="00DC1B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 w:rsidR="00DC1B38" w:rsidRPr="30864F32">
        <w:rPr>
          <w:rFonts w:ascii="Arial" w:eastAsia="Times New Roman" w:hAnsi="Arial" w:cs="Arial"/>
          <w:lang w:eastAsia="pl-PL"/>
        </w:rPr>
        <w:t xml:space="preserve">1. </w:t>
      </w:r>
      <w:r w:rsidR="00144918" w:rsidRPr="00144918">
        <w:rPr>
          <w:rFonts w:ascii="Arial" w:eastAsia="Times New Roman" w:hAnsi="Arial" w:cs="Arial"/>
          <w:lang w:eastAsia="pl-PL"/>
        </w:rPr>
        <w:t xml:space="preserve">Prowadzenie działań rozwojowych może zostać zlecone </w:t>
      </w:r>
      <w:r w:rsidR="00DC1B38" w:rsidRPr="30864F32">
        <w:rPr>
          <w:rFonts w:ascii="Arial" w:eastAsia="Times New Roman" w:hAnsi="Arial" w:cs="Arial"/>
          <w:lang w:eastAsia="pl-PL"/>
        </w:rPr>
        <w:t xml:space="preserve">pracownikom pełniącym rolę lektorów, trenerów lub jednostkom organizacyjnym UW zatrudniającym te osoby z zastosowaniem stawek podstawowych wynagrodzenia uzupełniającego dla działań rozwojowych realizowanych w trybie mieszanym (tabela 2, kol. b).  </w:t>
      </w:r>
    </w:p>
    <w:p w14:paraId="61282160" w14:textId="27CBC95B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372AF">
        <w:rPr>
          <w:rFonts w:ascii="Arial" w:eastAsia="Times New Roman" w:hAnsi="Arial" w:cs="Arial"/>
          <w:bCs/>
          <w:lang w:eastAsia="pl-PL"/>
        </w:rPr>
        <w:t>2.</w:t>
      </w:r>
      <w:r w:rsidR="00361F38">
        <w:rPr>
          <w:rFonts w:ascii="Arial" w:eastAsia="Times New Roman" w:hAnsi="Arial" w:cs="Arial"/>
          <w:bCs/>
          <w:lang w:eastAsia="pl-PL"/>
        </w:rPr>
        <w:t>2.</w:t>
      </w:r>
      <w:r w:rsidRPr="005372AF">
        <w:rPr>
          <w:rFonts w:ascii="Arial" w:eastAsia="Times New Roman" w:hAnsi="Arial" w:cs="Arial"/>
          <w:bCs/>
          <w:lang w:eastAsia="pl-PL"/>
        </w:rPr>
        <w:t xml:space="preserve"> Stawki </w:t>
      </w:r>
      <w:r w:rsidRPr="005372AF">
        <w:rPr>
          <w:rFonts w:ascii="Arial" w:eastAsia="Times New Roman" w:hAnsi="Arial" w:cs="Arial"/>
          <w:lang w:eastAsia="pl-PL"/>
        </w:rPr>
        <w:t>podstawowe</w:t>
      </w:r>
      <w:r w:rsidRPr="005372AF">
        <w:rPr>
          <w:rFonts w:ascii="Arial" w:eastAsia="Times New Roman" w:hAnsi="Arial" w:cs="Arial"/>
          <w:bCs/>
          <w:lang w:eastAsia="pl-PL"/>
        </w:rPr>
        <w:t xml:space="preserve"> dla działań rozwojowych realizowanych w trybie mieszanym</w:t>
      </w:r>
      <w:r w:rsidRPr="005372AF">
        <w:rPr>
          <w:rFonts w:ascii="Arial" w:eastAsia="Times New Roman" w:hAnsi="Arial" w:cs="Arial"/>
          <w:lang w:eastAsia="pl-PL"/>
        </w:rPr>
        <w:t xml:space="preserve"> mogą ulec zwiększeniu (tabela 2, kol. c) w przypadku działań rozwojowych wymagających od prowadzącego jednocześnie posiadania zarówno osiągnięć naukowych, jak i praktycznego doświadczenia </w:t>
      </w:r>
      <w:r w:rsidRPr="005372AF">
        <w:rPr>
          <w:rFonts w:ascii="Arial" w:eastAsia="Times New Roman" w:hAnsi="Arial" w:cs="Arial"/>
          <w:lang w:eastAsia="pl-PL"/>
        </w:rPr>
        <w:lastRenderedPageBreak/>
        <w:t>w wybranej dziedzinie, adresowania działań do najwyższej kadry zarządzającej (np. zespół rektorski, zespół kanclerski, kolegia dziekańskie), wysokiej specjalizacji tematu ograniczającej liczbę potencjalnych prowadzących. </w:t>
      </w:r>
    </w:p>
    <w:p w14:paraId="5B95433B" w14:textId="7777777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5372AF">
        <w:rPr>
          <w:rFonts w:ascii="Arial" w:eastAsia="Times New Roman" w:hAnsi="Arial" w:cs="Arial"/>
          <w:b/>
          <w:lang w:eastAsia="pl-PL"/>
        </w:rPr>
        <w:t> </w:t>
      </w:r>
    </w:p>
    <w:p w14:paraId="084102BB" w14:textId="77777777" w:rsidR="00DC1B38" w:rsidRPr="005372AF" w:rsidRDefault="00DC1B38" w:rsidP="00DC1B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372AF">
        <w:rPr>
          <w:rFonts w:ascii="Arial" w:eastAsia="Times New Roman" w:hAnsi="Arial" w:cs="Arial"/>
          <w:sz w:val="18"/>
          <w:szCs w:val="18"/>
          <w:lang w:eastAsia="pl-PL"/>
        </w:rPr>
        <w:t>Tabela 2.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3153"/>
        <w:gridCol w:w="2854"/>
      </w:tblGrid>
      <w:tr w:rsidR="00DC1B38" w:rsidRPr="005372AF" w14:paraId="5901F8B0" w14:textId="77777777" w:rsidTr="00533E10"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80AC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a</w:t>
            </w:r>
          </w:p>
        </w:tc>
        <w:tc>
          <w:tcPr>
            <w:tcW w:w="3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1DEC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b</w:t>
            </w: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E5F6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 c</w:t>
            </w:r>
          </w:p>
        </w:tc>
      </w:tr>
      <w:tr w:rsidR="00DC1B38" w:rsidRPr="005372AF" w14:paraId="5DF59A59" w14:textId="77777777" w:rsidTr="00533E10"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6E8D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Działanie rozwojowe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3DF4E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wynagrodzenia uzupełniającego w zł brutto za 1 godz. dydaktyczną (45 min.) 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A8323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zwiększona wynagrodzenia uzupełniającego w zł brutto za 1 godz. dydaktyczną (45 min.)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C1B38" w:rsidRPr="005372AF" w14:paraId="444A2167" w14:textId="77777777" w:rsidTr="00533E10"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F30DC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 lub kurs językowy w trybie mieszanym </w:t>
            </w:r>
          </w:p>
          <w:p w14:paraId="57722A4F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CDEFFD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CAE33" w14:textId="2ABB1EAD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B874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33CCF2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180,00 </w:t>
            </w:r>
          </w:p>
        </w:tc>
      </w:tr>
      <w:tr w:rsidR="00DC1B38" w:rsidRPr="005372AF" w14:paraId="57A78968" w14:textId="77777777" w:rsidTr="00533E10"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03CD0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 lub kurs inny niż językowy w trybie mieszanym </w:t>
            </w:r>
          </w:p>
          <w:p w14:paraId="1D59F3F2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EF05279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8B158" w14:textId="67949E13" w:rsidR="00DC1B38" w:rsidRPr="005372AF" w:rsidRDefault="00B87497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DC1B38"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D83816" w14:textId="4B8126D4" w:rsidR="00DC1B38" w:rsidRPr="005372AF" w:rsidRDefault="00B87497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  <w:r w:rsidR="00DC1B38"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 (mgr) </w:t>
            </w:r>
          </w:p>
          <w:p w14:paraId="31EC89E5" w14:textId="34BB6A62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874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 (dr) </w:t>
            </w:r>
          </w:p>
          <w:p w14:paraId="5A72F13A" w14:textId="14ED0380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874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,00 (dr hab.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profesor</w:t>
            </w: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 </w:t>
            </w:r>
          </w:p>
          <w:p w14:paraId="069D3283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C1B38" w:rsidRPr="005372AF" w14:paraId="35DE3AEA" w14:textId="77777777" w:rsidTr="00533E10">
        <w:trPr>
          <w:trHeight w:val="45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14F2F00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 lub kurs prowadzony w całości w trybie asynchronicznym 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CAF322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72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wg. stawek ustalonych indywidualnie z organizatorem w zależności od nakładu pracy związanego z przygotowaniem działania rozwojowego oraz liczby planowanych uczestników</w:t>
            </w:r>
          </w:p>
        </w:tc>
      </w:tr>
      <w:tr w:rsidR="00DC1B38" w:rsidRPr="005372AF" w14:paraId="3B70D639" w14:textId="77777777" w:rsidTr="00533E10">
        <w:trPr>
          <w:trHeight w:val="45"/>
        </w:trPr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6FB80" w14:textId="77777777" w:rsidR="00DC1B38" w:rsidRPr="005372AF" w:rsidRDefault="00DC1B38" w:rsidP="00533E1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24D5" w14:textId="77777777" w:rsidR="00DC1B38" w:rsidRPr="005372AF" w:rsidRDefault="00DC1B38" w:rsidP="00533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C9BCFE3" w14:textId="77777777" w:rsidR="00F1413A" w:rsidRPr="00DC1B38" w:rsidRDefault="00F1413A" w:rsidP="00DC1B38"/>
    <w:p w14:paraId="610C9D22" w14:textId="44ABD753" w:rsidR="00E74153" w:rsidRPr="00EB31C2" w:rsidRDefault="00E74153" w:rsidP="00A773A7">
      <w:pPr>
        <w:pStyle w:val="Nagwek1"/>
        <w:numPr>
          <w:ilvl w:val="0"/>
          <w:numId w:val="12"/>
        </w:numPr>
        <w:rPr>
          <w:rFonts w:eastAsia="Calibri"/>
        </w:rPr>
      </w:pPr>
      <w:r w:rsidRPr="00EB31C2">
        <w:rPr>
          <w:rFonts w:eastAsia="Calibri"/>
        </w:rPr>
        <w:t xml:space="preserve">Podwykonawcy zewnętrzni działań rozwojowych </w:t>
      </w:r>
    </w:p>
    <w:p w14:paraId="3BF50322" w14:textId="77777777" w:rsidR="00E74153" w:rsidRDefault="00E74153" w:rsidP="00E74153">
      <w:pPr>
        <w:spacing w:after="0"/>
        <w:jc w:val="both"/>
        <w:rPr>
          <w:rFonts w:ascii="Calibri" w:eastAsia="Calibri" w:hAnsi="Calibri" w:cs="Times New Roman"/>
        </w:rPr>
      </w:pPr>
    </w:p>
    <w:p w14:paraId="41860AC4" w14:textId="5D028A7A" w:rsidR="00E74153" w:rsidRDefault="00E74153" w:rsidP="00B506E3">
      <w:pPr>
        <w:spacing w:after="0"/>
        <w:jc w:val="both"/>
        <w:rPr>
          <w:rFonts w:asciiTheme="majorHAnsi" w:eastAsia="Calibri" w:hAnsiTheme="majorHAnsi" w:cstheme="majorHAnsi"/>
        </w:rPr>
      </w:pPr>
      <w:r w:rsidRPr="00B506E3">
        <w:rPr>
          <w:rFonts w:asciiTheme="majorHAnsi" w:eastAsia="Calibri" w:hAnsiTheme="majorHAnsi" w:cstheme="majorHAnsi"/>
        </w:rPr>
        <w:t>Zamawianie prowadzenia działań rozwojowych u</w:t>
      </w:r>
      <w:r w:rsidR="00C31DDE" w:rsidRPr="00B506E3">
        <w:rPr>
          <w:rFonts w:asciiTheme="majorHAnsi" w:eastAsia="Calibri" w:hAnsiTheme="majorHAnsi" w:cstheme="majorHAnsi"/>
        </w:rPr>
        <w:t xml:space="preserve"> osób prawnych lub</w:t>
      </w:r>
      <w:r w:rsidR="00006638" w:rsidRPr="00B506E3">
        <w:rPr>
          <w:rFonts w:asciiTheme="majorHAnsi" w:eastAsia="Calibri" w:hAnsiTheme="majorHAnsi" w:cstheme="majorHAnsi"/>
        </w:rPr>
        <w:t xml:space="preserve"> </w:t>
      </w:r>
      <w:r w:rsidRPr="00B506E3">
        <w:rPr>
          <w:rFonts w:asciiTheme="majorHAnsi" w:eastAsia="Calibri" w:hAnsiTheme="majorHAnsi" w:cstheme="majorHAnsi"/>
        </w:rPr>
        <w:t>osób fizycznych nie będących pracownikami UW</w:t>
      </w:r>
      <w:r w:rsidR="008031B4" w:rsidRPr="00B506E3">
        <w:rPr>
          <w:rFonts w:asciiTheme="majorHAnsi" w:eastAsia="Calibri" w:hAnsiTheme="majorHAnsi" w:cstheme="majorHAnsi"/>
        </w:rPr>
        <w:t xml:space="preserve"> odbywa się na podstawie odpowiedniego trybu PZP.</w:t>
      </w:r>
    </w:p>
    <w:p w14:paraId="63411E3A" w14:textId="77777777" w:rsidR="007666C1" w:rsidRPr="00B506E3" w:rsidRDefault="007666C1" w:rsidP="00B506E3">
      <w:pPr>
        <w:spacing w:after="0"/>
        <w:jc w:val="both"/>
        <w:rPr>
          <w:rFonts w:asciiTheme="majorHAnsi" w:eastAsia="Calibri" w:hAnsiTheme="majorHAnsi" w:cstheme="majorHAnsi"/>
        </w:rPr>
      </w:pPr>
    </w:p>
    <w:p w14:paraId="799F45D0" w14:textId="5D803B5E" w:rsidR="00E74153" w:rsidRPr="002063A1" w:rsidRDefault="00E74153" w:rsidP="00A773A7">
      <w:pPr>
        <w:pStyle w:val="Nagwek1"/>
        <w:numPr>
          <w:ilvl w:val="0"/>
          <w:numId w:val="12"/>
        </w:numPr>
        <w:spacing w:after="240"/>
        <w:rPr>
          <w:rFonts w:eastAsia="Calibri"/>
        </w:rPr>
      </w:pPr>
      <w:r w:rsidRPr="64312218">
        <w:rPr>
          <w:rFonts w:eastAsia="Calibri"/>
        </w:rPr>
        <w:t>Standardy kosztów usług towarzyszących działaniom rozwojowym</w:t>
      </w:r>
    </w:p>
    <w:p w14:paraId="6E463173" w14:textId="52BAD5F3" w:rsidR="00E74153" w:rsidRPr="00DB1ABE" w:rsidRDefault="00E74153" w:rsidP="6431221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Bidi"/>
        </w:rPr>
      </w:pPr>
      <w:r w:rsidRPr="64312218">
        <w:rPr>
          <w:rFonts w:asciiTheme="majorHAnsi" w:eastAsia="Calibri" w:hAnsiTheme="majorHAnsi" w:cstheme="majorBidi"/>
        </w:rPr>
        <w:t xml:space="preserve">Wg. stawek ustalonych indywidualnie w zależności </w:t>
      </w:r>
      <w:r w:rsidR="00A27C6F">
        <w:rPr>
          <w:rFonts w:asciiTheme="majorHAnsi" w:eastAsia="Calibri" w:hAnsiTheme="majorHAnsi" w:cstheme="majorBidi"/>
        </w:rPr>
        <w:t xml:space="preserve">od </w:t>
      </w:r>
      <w:r w:rsidRPr="64312218">
        <w:rPr>
          <w:rFonts w:asciiTheme="majorHAnsi" w:eastAsia="Calibri" w:hAnsiTheme="majorHAnsi" w:cstheme="majorBidi"/>
        </w:rPr>
        <w:t>nakładu pracy związanego z przeprowadzenia działań oraz liczby planowanych uczestników/odbiorców:</w:t>
      </w:r>
    </w:p>
    <w:p w14:paraId="15E3F068" w14:textId="4FBED603" w:rsidR="00E74153" w:rsidRDefault="00E74153" w:rsidP="00E74153">
      <w:pPr>
        <w:pStyle w:val="Akapitzlist"/>
        <w:numPr>
          <w:ilvl w:val="1"/>
          <w:numId w:val="7"/>
        </w:numPr>
        <w:jc w:val="both"/>
      </w:pPr>
      <w:r w:rsidRPr="64312218">
        <w:rPr>
          <w:rFonts w:asciiTheme="majorHAnsi" w:hAnsiTheme="majorHAnsi" w:cstheme="majorBidi"/>
        </w:rPr>
        <w:t>Koszty przeprowadzenia analizy potrzeb szkoleniowych, analizy poziomu kompetencji przed</w:t>
      </w:r>
      <w:r>
        <w:t xml:space="preserve"> i po działaniu rozwojowym; </w:t>
      </w:r>
    </w:p>
    <w:p w14:paraId="648A8159" w14:textId="6389CC9C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Koszty opracowania programów szkoleń i kursów (w przypadk</w:t>
      </w:r>
      <w:r w:rsidR="006D7D40">
        <w:t>u</w:t>
      </w:r>
      <w:r>
        <w:t xml:space="preserve"> nowych inicjatyw rozwojowych, w nowym, dotychczas nierealizowanym przez wnioskodawcę zakresie czy formule lub wielokrotnie realizowanych dla kolejnych grup odbiorców przez różnych prowadzących).</w:t>
      </w:r>
    </w:p>
    <w:p w14:paraId="30911CAF" w14:textId="43E44B78" w:rsidR="00E74153" w:rsidRPr="00DB1ABE" w:rsidRDefault="00E74153" w:rsidP="6431221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Bidi"/>
        </w:rPr>
      </w:pPr>
      <w:r w:rsidRPr="64312218">
        <w:rPr>
          <w:rFonts w:asciiTheme="majorHAnsi" w:eastAsia="Calibri" w:hAnsiTheme="majorHAnsi" w:cstheme="majorBidi"/>
        </w:rPr>
        <w:t xml:space="preserve">Wg. stawek ustalonych w wyniku zapytania skierowanego do </w:t>
      </w:r>
      <w:r w:rsidR="006240F7" w:rsidRPr="00783559">
        <w:rPr>
          <w:rFonts w:asciiTheme="majorHAnsi" w:eastAsia="Calibri" w:hAnsiTheme="majorHAnsi" w:cstheme="majorBidi"/>
        </w:rPr>
        <w:t xml:space="preserve">min. </w:t>
      </w:r>
      <w:r w:rsidRPr="00783559">
        <w:rPr>
          <w:rFonts w:asciiTheme="majorHAnsi" w:eastAsia="Calibri" w:hAnsiTheme="majorHAnsi" w:cstheme="majorBidi"/>
        </w:rPr>
        <w:t>3</w:t>
      </w:r>
      <w:r w:rsidRPr="64312218">
        <w:rPr>
          <w:rFonts w:asciiTheme="majorHAnsi" w:eastAsia="Calibri" w:hAnsiTheme="majorHAnsi" w:cstheme="majorBidi"/>
        </w:rPr>
        <w:t xml:space="preserve"> potencjalnych oferentów:</w:t>
      </w:r>
    </w:p>
    <w:p w14:paraId="4A0627E3" w14:textId="64ED5D91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Koszty zakupu „gotowych” materiałów dydaktycznych (licencji, gier, testów, itp.);</w:t>
      </w:r>
    </w:p>
    <w:p w14:paraId="6934FFC9" w14:textId="106455D7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Koszty przygotowania i wydruku materiałów przygotowywanych;</w:t>
      </w:r>
    </w:p>
    <w:p w14:paraId="3145B76F" w14:textId="7AD5FD53" w:rsidR="00E74153" w:rsidRPr="00D80C11" w:rsidRDefault="00E74153" w:rsidP="00E74153">
      <w:pPr>
        <w:pStyle w:val="Akapitzlist"/>
        <w:numPr>
          <w:ilvl w:val="1"/>
          <w:numId w:val="7"/>
        </w:numPr>
        <w:jc w:val="both"/>
      </w:pPr>
      <w:r w:rsidRPr="00D80C11">
        <w:t xml:space="preserve">Koszty </w:t>
      </w:r>
      <w:r w:rsidR="00757923">
        <w:t xml:space="preserve">komercyjnego </w:t>
      </w:r>
      <w:r w:rsidRPr="00D80C11">
        <w:t xml:space="preserve">wynajmu </w:t>
      </w:r>
      <w:proofErr w:type="spellStart"/>
      <w:r w:rsidRPr="00D80C11">
        <w:t>sal</w:t>
      </w:r>
      <w:proofErr w:type="spellEnd"/>
      <w:r w:rsidRPr="00D80C11">
        <w:t xml:space="preserve"> szkoleniowych</w:t>
      </w:r>
      <w:r w:rsidR="00757923">
        <w:t xml:space="preserve"> poza Uniwersytetem</w:t>
      </w:r>
      <w:r w:rsidRPr="00D80C11">
        <w:t>;</w:t>
      </w:r>
    </w:p>
    <w:p w14:paraId="5A9AE900" w14:textId="03694276" w:rsidR="00E74153" w:rsidRPr="00D80C11" w:rsidRDefault="00E74153" w:rsidP="00E74153">
      <w:pPr>
        <w:pStyle w:val="Akapitzlist"/>
        <w:numPr>
          <w:ilvl w:val="1"/>
          <w:numId w:val="7"/>
        </w:numPr>
        <w:jc w:val="both"/>
      </w:pPr>
      <w:r w:rsidRPr="00D80C11">
        <w:t>Koszty cateringu</w:t>
      </w:r>
      <w:r w:rsidR="00D152FC" w:rsidRPr="00D80C11">
        <w:t xml:space="preserve"> </w:t>
      </w:r>
      <w:r w:rsidR="006D7D40" w:rsidRPr="00D80C11">
        <w:t>dla działań rozwojowych realizowanych w trybie wyjazdowym</w:t>
      </w:r>
      <w:r w:rsidRPr="00D80C11">
        <w:t>;</w:t>
      </w:r>
    </w:p>
    <w:p w14:paraId="03E99060" w14:textId="59223FB2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Koszty zakwaterowania podczas szkoleń wyjazdowych;</w:t>
      </w:r>
    </w:p>
    <w:p w14:paraId="32547184" w14:textId="743DC443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Koszty promocji;</w:t>
      </w:r>
    </w:p>
    <w:p w14:paraId="6C93A918" w14:textId="3F249F83" w:rsidR="00E74153" w:rsidRDefault="00E74153" w:rsidP="00E74153">
      <w:pPr>
        <w:pStyle w:val="Akapitzlist"/>
        <w:numPr>
          <w:ilvl w:val="1"/>
          <w:numId w:val="7"/>
        </w:numPr>
        <w:jc w:val="both"/>
      </w:pPr>
      <w:r>
        <w:t>Inne (koszty tłumaczenia,</w:t>
      </w:r>
      <w:r w:rsidR="00540ABF">
        <w:t xml:space="preserve"> </w:t>
      </w:r>
      <w:r>
        <w:t xml:space="preserve">koszty </w:t>
      </w:r>
      <w:r w:rsidR="4347E394">
        <w:t>obsługi i promocji szkoleń</w:t>
      </w:r>
      <w:r>
        <w:t>).</w:t>
      </w:r>
    </w:p>
    <w:p w14:paraId="7B083463" w14:textId="77777777" w:rsidR="00BF2178" w:rsidRDefault="00BF2178" w:rsidP="00BF2178">
      <w:pPr>
        <w:pStyle w:val="Akapitzlist"/>
        <w:ind w:left="792"/>
        <w:jc w:val="both"/>
      </w:pPr>
    </w:p>
    <w:p w14:paraId="4E070C34" w14:textId="4378A81D" w:rsidR="00125D66" w:rsidRDefault="00125D66" w:rsidP="00125D66">
      <w:pPr>
        <w:pStyle w:val="Akapitzlist"/>
        <w:numPr>
          <w:ilvl w:val="0"/>
          <w:numId w:val="7"/>
        </w:numPr>
        <w:spacing w:after="0"/>
        <w:jc w:val="both"/>
      </w:pPr>
      <w:r w:rsidRPr="00125D66">
        <w:t>Ogólne wytyczne dot. ponoszenia kosztów w ramach Programu</w:t>
      </w:r>
      <w:r>
        <w:t xml:space="preserve"> IDUB</w:t>
      </w:r>
      <w:r w:rsidR="0041014B">
        <w:t>.</w:t>
      </w:r>
    </w:p>
    <w:p w14:paraId="3BA4640E" w14:textId="77777777" w:rsidR="00125D66" w:rsidRDefault="00125D66" w:rsidP="00125D66">
      <w:pPr>
        <w:pStyle w:val="Akapitzlist"/>
        <w:spacing w:after="0"/>
        <w:ind w:left="360"/>
        <w:jc w:val="both"/>
      </w:pPr>
    </w:p>
    <w:p w14:paraId="712F8131" w14:textId="77777777" w:rsidR="00125D66" w:rsidRPr="00125D66" w:rsidRDefault="00125D66" w:rsidP="00125D66">
      <w:pPr>
        <w:spacing w:after="0" w:line="240" w:lineRule="auto"/>
        <w:ind w:firstLine="360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>Koszty można uznać za dopuszczalne, o ile zostaną spełnione łącznie następujące warunki:</w:t>
      </w:r>
    </w:p>
    <w:p w14:paraId="467C262B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został faktycznie poniesiony w okresie trwania Działania; </w:t>
      </w:r>
    </w:p>
    <w:p w14:paraId="23D112B8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jest zgodny z obowiązującymi przepisami prawa; </w:t>
      </w:r>
    </w:p>
    <w:p w14:paraId="26C7E12E" w14:textId="6CE79BFB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>ma na celu osiągnięcie Cel</w:t>
      </w:r>
      <w:r w:rsidR="00064320">
        <w:rPr>
          <w:rFonts w:ascii="Arial" w:eastAsia="Times New Roman" w:hAnsi="Arial" w:cs="Arial"/>
          <w:lang w:eastAsia="pl-PL"/>
        </w:rPr>
        <w:t>u</w:t>
      </w:r>
      <w:r w:rsidRPr="00125D66">
        <w:rPr>
          <w:rFonts w:ascii="Arial" w:eastAsia="Times New Roman" w:hAnsi="Arial" w:cs="Arial"/>
          <w:lang w:eastAsia="pl-PL"/>
        </w:rPr>
        <w:t xml:space="preserve"> Programu poprzez poprawę jednego lub więcej Wskaźników IDUB; </w:t>
      </w:r>
    </w:p>
    <w:p w14:paraId="5D166E5C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jest niezbędny do realizacji Działania i został poniesiony w związku z realizacją Działania; </w:t>
      </w:r>
    </w:p>
    <w:p w14:paraId="4094B8A8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jest niezbędny do poniesienia i został poniesiony w związku z realizacją Działania; </w:t>
      </w:r>
    </w:p>
    <w:p w14:paraId="247CDAD3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został dokonany w sposób przejrzysty, racjonalny i efektywny, z zachowaniem zasad uzyskiwania najlepszych efektów z danych nakładów; </w:t>
      </w:r>
    </w:p>
    <w:p w14:paraId="64E3A9AA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został należycie udokumentowany; </w:t>
      </w:r>
    </w:p>
    <w:p w14:paraId="0CF0D6DF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został poniesiony zgodnie z przepisami ustawy Prawo zamówień publicznych; </w:t>
      </w:r>
    </w:p>
    <w:p w14:paraId="0E6FE302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został poniesiony zgodnie z art. 44 ust. 3 ustawy o finansach publicznych; </w:t>
      </w:r>
    </w:p>
    <w:p w14:paraId="75648DD4" w14:textId="77777777" w:rsidR="00125D66" w:rsidRPr="00125D66" w:rsidRDefault="00125D66" w:rsidP="00125D66">
      <w:pPr>
        <w:numPr>
          <w:ilvl w:val="0"/>
          <w:numId w:val="2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 xml:space="preserve">nie stanowi wydatku niedopuszczalnego na mocy przepisów wewnętrznych i krajowych. </w:t>
      </w:r>
    </w:p>
    <w:p w14:paraId="2DA1F082" w14:textId="77777777" w:rsidR="00125D66" w:rsidRPr="00125D66" w:rsidRDefault="00125D66" w:rsidP="00125D66">
      <w:pPr>
        <w:spacing w:before="100" w:beforeAutospacing="1" w:after="165" w:line="240" w:lineRule="auto"/>
        <w:ind w:left="357"/>
        <w:rPr>
          <w:rFonts w:ascii="Arial" w:eastAsia="Times New Roman" w:hAnsi="Arial" w:cs="Arial"/>
          <w:lang w:eastAsia="pl-PL"/>
        </w:rPr>
      </w:pPr>
      <w:r w:rsidRPr="00125D66">
        <w:rPr>
          <w:rFonts w:ascii="Arial" w:eastAsia="Times New Roman" w:hAnsi="Arial" w:cs="Arial"/>
          <w:lang w:eastAsia="pl-PL"/>
        </w:rPr>
        <w:t>Koszty dopuszczalne to koszty zgodne z obowiązującymi zasadami rachunkowości i zasadami należytego zarządzania finansami oraz stosowanymi praktykami (polityka rachunkowości).</w:t>
      </w:r>
    </w:p>
    <w:p w14:paraId="77CAFD3E" w14:textId="696A773D" w:rsidR="00E74153" w:rsidRDefault="00E74153" w:rsidP="00A773A7">
      <w:pPr>
        <w:pStyle w:val="Nagwek1"/>
        <w:numPr>
          <w:ilvl w:val="0"/>
          <w:numId w:val="12"/>
        </w:numPr>
        <w:spacing w:after="240"/>
        <w:rPr>
          <w:rFonts w:eastAsia="Calibri"/>
        </w:rPr>
      </w:pPr>
      <w:r>
        <w:rPr>
          <w:rFonts w:eastAsia="Calibri"/>
        </w:rPr>
        <w:t>Uczestnicy działań rozwojowych</w:t>
      </w:r>
    </w:p>
    <w:p w14:paraId="416239B8" w14:textId="3E026B5E" w:rsidR="00E74153" w:rsidRDefault="00DB1ABE" w:rsidP="00E74153">
      <w:pPr>
        <w:pStyle w:val="Akapitzlist"/>
        <w:numPr>
          <w:ilvl w:val="0"/>
          <w:numId w:val="9"/>
        </w:numPr>
        <w:jc w:val="both"/>
      </w:pPr>
      <w:r>
        <w:t xml:space="preserve">Minimalna liczba uczestników grupowych </w:t>
      </w:r>
      <w:r w:rsidR="00E74153">
        <w:t>działa</w:t>
      </w:r>
      <w:r>
        <w:t>ń</w:t>
      </w:r>
      <w:r w:rsidR="00E74153">
        <w:t xml:space="preserve"> </w:t>
      </w:r>
      <w:r>
        <w:t xml:space="preserve">rozwojowych </w:t>
      </w:r>
      <w:r w:rsidR="00E74153">
        <w:t>(szkolenia, kursy, coaching grupowy):</w:t>
      </w:r>
    </w:p>
    <w:p w14:paraId="25EF087F" w14:textId="63AC0D6E" w:rsidR="00E74153" w:rsidRDefault="00C406F9">
      <w:pPr>
        <w:pStyle w:val="Akapitzlist"/>
        <w:numPr>
          <w:ilvl w:val="1"/>
          <w:numId w:val="9"/>
        </w:numPr>
        <w:jc w:val="both"/>
      </w:pPr>
      <w:r>
        <w:t>6</w:t>
      </w:r>
      <w:bookmarkStart w:id="14" w:name="_GoBack"/>
      <w:bookmarkEnd w:id="14"/>
      <w:r w:rsidR="00E74153">
        <w:t xml:space="preserve"> uczestników na 1 </w:t>
      </w:r>
      <w:bookmarkStart w:id="15" w:name="_Hlk57468097"/>
      <w:r w:rsidR="00E74153">
        <w:t>prowadzącego</w:t>
      </w:r>
      <w:bookmarkEnd w:id="15"/>
      <w:r w:rsidR="00E74153">
        <w:t>.</w:t>
      </w:r>
    </w:p>
    <w:p w14:paraId="352125F8" w14:textId="46B4068A" w:rsidR="00CF7AEA" w:rsidRDefault="00E74153" w:rsidP="30864F32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Bidi"/>
        </w:rPr>
      </w:pPr>
      <w:r>
        <w:t xml:space="preserve">Do udziału w indywidualnych </w:t>
      </w:r>
      <w:r w:rsidR="00CF7AEA">
        <w:t xml:space="preserve">działaniach </w:t>
      </w:r>
      <w:r>
        <w:t xml:space="preserve">rozwojowych takich jak </w:t>
      </w:r>
      <w:r w:rsidR="0060746C">
        <w:t xml:space="preserve">indywidualne </w:t>
      </w:r>
      <w:r>
        <w:t>szkolenia i kursy językowe</w:t>
      </w:r>
      <w:r w:rsidR="0060746C">
        <w:t xml:space="preserve"> oraz</w:t>
      </w:r>
      <w:r>
        <w:t xml:space="preserve"> </w:t>
      </w:r>
      <w:r w:rsidRPr="30864F32">
        <w:rPr>
          <w:rFonts w:asciiTheme="majorHAnsi" w:hAnsiTheme="majorHAnsi" w:cstheme="majorBidi"/>
        </w:rPr>
        <w:t>coaching indywidualny uprawnieni są</w:t>
      </w:r>
      <w:r w:rsidR="00CF7AEA" w:rsidRPr="30864F32">
        <w:rPr>
          <w:rFonts w:asciiTheme="majorHAnsi" w:hAnsiTheme="majorHAnsi" w:cstheme="majorBidi"/>
        </w:rPr>
        <w:t>:</w:t>
      </w:r>
    </w:p>
    <w:p w14:paraId="43A95259" w14:textId="55E16692" w:rsidR="00173188" w:rsidRPr="006D752A" w:rsidRDefault="00173188" w:rsidP="00173188">
      <w:pPr>
        <w:pStyle w:val="Akapitzlist"/>
        <w:numPr>
          <w:ilvl w:val="1"/>
          <w:numId w:val="9"/>
        </w:numPr>
        <w:spacing w:line="276" w:lineRule="auto"/>
        <w:jc w:val="both"/>
      </w:pPr>
      <w:bookmarkStart w:id="16" w:name="_Hlk57468185"/>
      <w:r w:rsidRPr="002267FB">
        <w:t>rektor,</w:t>
      </w:r>
      <w:r>
        <w:t xml:space="preserve"> </w:t>
      </w:r>
      <w:r w:rsidR="006D752A" w:rsidRPr="006D752A">
        <w:t>p</w:t>
      </w:r>
      <w:r w:rsidRPr="006D752A">
        <w:t xml:space="preserve">rorektorzy; </w:t>
      </w:r>
    </w:p>
    <w:p w14:paraId="51C90230" w14:textId="77777777" w:rsidR="00173188" w:rsidRPr="006D752A" w:rsidRDefault="00173188" w:rsidP="00173188">
      <w:pPr>
        <w:pStyle w:val="Akapitzlist"/>
        <w:numPr>
          <w:ilvl w:val="1"/>
          <w:numId w:val="9"/>
        </w:numPr>
        <w:spacing w:line="276" w:lineRule="auto"/>
        <w:jc w:val="both"/>
        <w:rPr>
          <w:szCs w:val="24"/>
        </w:rPr>
      </w:pPr>
      <w:r w:rsidRPr="006D752A">
        <w:rPr>
          <w:szCs w:val="24"/>
        </w:rPr>
        <w:t>dziekani i prodziekani;</w:t>
      </w:r>
    </w:p>
    <w:p w14:paraId="2765CDD2" w14:textId="38F9F6D0" w:rsidR="00173188" w:rsidRPr="006D752A" w:rsidRDefault="00173188" w:rsidP="00173188">
      <w:pPr>
        <w:pStyle w:val="Akapitzlist"/>
        <w:numPr>
          <w:ilvl w:val="1"/>
          <w:numId w:val="9"/>
        </w:numPr>
        <w:spacing w:line="276" w:lineRule="auto"/>
        <w:jc w:val="both"/>
        <w:rPr>
          <w:szCs w:val="24"/>
        </w:rPr>
      </w:pPr>
      <w:r w:rsidRPr="006D752A">
        <w:rPr>
          <w:szCs w:val="24"/>
        </w:rPr>
        <w:t xml:space="preserve">kanclerz i zastępcy kanclerza, w tym </w:t>
      </w:r>
      <w:r w:rsidR="00AA4B95" w:rsidRPr="006D752A">
        <w:rPr>
          <w:szCs w:val="24"/>
        </w:rPr>
        <w:t>k</w:t>
      </w:r>
      <w:r w:rsidRPr="006D752A">
        <w:rPr>
          <w:szCs w:val="24"/>
        </w:rPr>
        <w:t>westor</w:t>
      </w:r>
      <w:r w:rsidR="004C2492" w:rsidRPr="006D752A">
        <w:rPr>
          <w:szCs w:val="24"/>
        </w:rPr>
        <w:t>, zastępcy kwestora</w:t>
      </w:r>
      <w:r w:rsidRPr="006D752A">
        <w:rPr>
          <w:szCs w:val="24"/>
        </w:rPr>
        <w:t>;</w:t>
      </w:r>
    </w:p>
    <w:p w14:paraId="0795B7BA" w14:textId="77777777" w:rsidR="00173188" w:rsidRPr="00AB367E" w:rsidRDefault="00173188" w:rsidP="00173188">
      <w:pPr>
        <w:pStyle w:val="Akapitzlist"/>
        <w:numPr>
          <w:ilvl w:val="1"/>
          <w:numId w:val="9"/>
        </w:numPr>
        <w:spacing w:line="276" w:lineRule="auto"/>
        <w:jc w:val="both"/>
        <w:rPr>
          <w:szCs w:val="24"/>
        </w:rPr>
      </w:pPr>
      <w:r w:rsidRPr="006D752A">
        <w:rPr>
          <w:szCs w:val="24"/>
        </w:rPr>
        <w:t xml:space="preserve">pozostali kierownicy jednostek organizacyjnych </w:t>
      </w:r>
      <w:r w:rsidRPr="00AB367E">
        <w:rPr>
          <w:szCs w:val="24"/>
        </w:rPr>
        <w:t>i ich zastępcy;</w:t>
      </w:r>
    </w:p>
    <w:p w14:paraId="02CA451B" w14:textId="2EB9C2C3" w:rsidR="00173188" w:rsidRPr="00AB367E" w:rsidRDefault="00064320" w:rsidP="3493E0DB">
      <w:pPr>
        <w:pStyle w:val="Akapitzlist"/>
        <w:numPr>
          <w:ilvl w:val="1"/>
          <w:numId w:val="9"/>
        </w:numPr>
        <w:spacing w:line="276" w:lineRule="auto"/>
        <w:jc w:val="both"/>
        <w:rPr>
          <w:rFonts w:eastAsiaTheme="minorEastAsia"/>
        </w:rPr>
      </w:pPr>
      <w:r>
        <w:t xml:space="preserve">dyrektorzy do wydzielonej kategorii spraw w administracji ogólnouniwersyteckiej i </w:t>
      </w:r>
      <w:r w:rsidR="7A9FD943">
        <w:t xml:space="preserve">dyrektorzy administracyjni w jednostkach organizacyjnych </w:t>
      </w:r>
      <w:r w:rsidR="007F6AE6">
        <w:t>i</w:t>
      </w:r>
      <w:r w:rsidR="7A9FD943">
        <w:t xml:space="preserve"> </w:t>
      </w:r>
      <w:r w:rsidR="69F024E5">
        <w:t>ich zastępcy</w:t>
      </w:r>
      <w:r w:rsidR="3A72FB67">
        <w:t>;</w:t>
      </w:r>
    </w:p>
    <w:bookmarkEnd w:id="16"/>
    <w:p w14:paraId="5E25BD03" w14:textId="26E436D7" w:rsidR="00E74153" w:rsidRPr="00CF7AEA" w:rsidRDefault="004C2492" w:rsidP="617BB343">
      <w:pPr>
        <w:pStyle w:val="Akapitzlist"/>
        <w:numPr>
          <w:ilvl w:val="1"/>
          <w:numId w:val="9"/>
        </w:numPr>
        <w:jc w:val="both"/>
        <w:rPr>
          <w:rFonts w:asciiTheme="majorHAnsi" w:hAnsiTheme="majorHAnsi" w:cstheme="majorBidi"/>
        </w:rPr>
      </w:pPr>
      <w:r w:rsidRPr="617BB343">
        <w:rPr>
          <w:rFonts w:asciiTheme="majorHAnsi" w:eastAsia="Calibri" w:hAnsiTheme="majorHAnsi" w:cstheme="majorBidi"/>
          <w:color w:val="00000A"/>
        </w:rPr>
        <w:t xml:space="preserve">inni pracownicy </w:t>
      </w:r>
      <w:r w:rsidR="00173188" w:rsidRPr="617BB343">
        <w:rPr>
          <w:rFonts w:asciiTheme="majorHAnsi" w:eastAsia="Calibri" w:hAnsiTheme="majorHAnsi" w:cstheme="majorBidi"/>
          <w:color w:val="00000A"/>
        </w:rPr>
        <w:t>za zgodą</w:t>
      </w:r>
      <w:r w:rsidR="00E74153" w:rsidRPr="617BB343">
        <w:rPr>
          <w:rFonts w:asciiTheme="majorHAnsi" w:eastAsia="Calibri" w:hAnsiTheme="majorHAnsi" w:cstheme="majorBidi"/>
          <w:color w:val="00000A"/>
        </w:rPr>
        <w:t xml:space="preserve"> Rektora.</w:t>
      </w:r>
    </w:p>
    <w:p w14:paraId="68D103DD" w14:textId="3054FF3F" w:rsidR="00E74153" w:rsidRPr="00CF7AEA" w:rsidRDefault="00E74153" w:rsidP="00E741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</w:rPr>
      </w:pPr>
      <w:r w:rsidRPr="00CF7AEA">
        <w:rPr>
          <w:rFonts w:asciiTheme="majorHAnsi" w:eastAsia="Calibri" w:hAnsiTheme="majorHAnsi" w:cstheme="majorHAnsi"/>
        </w:rPr>
        <w:t>Uczestnikami działań mogą być wyłącznie pracownicy:</w:t>
      </w:r>
    </w:p>
    <w:p w14:paraId="358E2514" w14:textId="09E2C9E9" w:rsidR="00E74153" w:rsidRPr="00CF7AEA" w:rsidRDefault="00E74153" w:rsidP="250C647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Bidi"/>
        </w:rPr>
      </w:pPr>
      <w:r w:rsidRPr="250C647E">
        <w:rPr>
          <w:rFonts w:asciiTheme="majorHAnsi" w:eastAsia="Calibri" w:hAnsiTheme="majorHAnsi" w:cstheme="majorBidi"/>
        </w:rPr>
        <w:t xml:space="preserve">zatrudnieni </w:t>
      </w:r>
      <w:r w:rsidR="17C2A008" w:rsidRPr="250C647E">
        <w:rPr>
          <w:rFonts w:asciiTheme="majorHAnsi" w:eastAsia="Calibri" w:hAnsiTheme="majorHAnsi" w:cstheme="majorBidi"/>
        </w:rPr>
        <w:t xml:space="preserve">na UW </w:t>
      </w:r>
      <w:r w:rsidRPr="250C647E">
        <w:rPr>
          <w:rFonts w:asciiTheme="majorHAnsi" w:eastAsia="Calibri" w:hAnsiTheme="majorHAnsi" w:cstheme="majorBidi"/>
        </w:rPr>
        <w:t xml:space="preserve">w </w:t>
      </w:r>
      <w:r w:rsidR="00CF7AEA" w:rsidRPr="250C647E">
        <w:rPr>
          <w:rFonts w:asciiTheme="majorHAnsi" w:eastAsia="Calibri" w:hAnsiTheme="majorHAnsi" w:cstheme="majorBidi"/>
        </w:rPr>
        <w:t>czasie trwania działania rozwojowego;</w:t>
      </w:r>
      <w:r w:rsidRPr="250C647E">
        <w:rPr>
          <w:rFonts w:asciiTheme="majorHAnsi" w:eastAsia="Calibri" w:hAnsiTheme="majorHAnsi" w:cstheme="majorBidi"/>
        </w:rPr>
        <w:t xml:space="preserve"> </w:t>
      </w:r>
    </w:p>
    <w:p w14:paraId="29314A68" w14:textId="1094920D" w:rsidR="00E74153" w:rsidRPr="00243EA5" w:rsidRDefault="00E74153" w:rsidP="00CF7AE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</w:rPr>
      </w:pPr>
      <w:r w:rsidRPr="00CF7AEA">
        <w:rPr>
          <w:rFonts w:asciiTheme="majorHAnsi" w:eastAsia="Calibri" w:hAnsiTheme="majorHAnsi" w:cstheme="majorHAnsi"/>
        </w:rPr>
        <w:t xml:space="preserve">których zadania wynikające ze stanowiska pracy, pełnionej w UW funkcji lub roli </w:t>
      </w:r>
      <w:r w:rsidR="00051B82">
        <w:rPr>
          <w:rFonts w:asciiTheme="majorHAnsi" w:eastAsia="Calibri" w:hAnsiTheme="majorHAnsi" w:cstheme="majorHAnsi"/>
        </w:rPr>
        <w:t xml:space="preserve">(obecnie lub w przyszłości) </w:t>
      </w:r>
      <w:r w:rsidRPr="00CF7AEA">
        <w:rPr>
          <w:rFonts w:asciiTheme="majorHAnsi" w:eastAsia="Calibri" w:hAnsiTheme="majorHAnsi" w:cstheme="majorHAnsi"/>
        </w:rPr>
        <w:t xml:space="preserve">wymagają wykorzystania </w:t>
      </w:r>
      <w:r w:rsidRPr="009C47CC">
        <w:rPr>
          <w:rFonts w:asciiTheme="majorHAnsi" w:eastAsia="Calibri" w:hAnsiTheme="majorHAnsi" w:cstheme="majorHAnsi"/>
        </w:rPr>
        <w:t xml:space="preserve">kompetencji rozwijanych podczas działania </w:t>
      </w:r>
      <w:r w:rsidRPr="00243EA5">
        <w:rPr>
          <w:rFonts w:asciiTheme="majorHAnsi" w:eastAsia="Calibri" w:hAnsiTheme="majorHAnsi" w:cstheme="majorHAnsi"/>
        </w:rPr>
        <w:t xml:space="preserve">rozwojowego. </w:t>
      </w:r>
    </w:p>
    <w:p w14:paraId="267B885A" w14:textId="04415D95" w:rsidR="00243EA5" w:rsidRPr="005F1DC2" w:rsidRDefault="00E74153" w:rsidP="30864F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</w:rPr>
      </w:pPr>
      <w:r w:rsidRPr="005F1DC2">
        <w:rPr>
          <w:rFonts w:asciiTheme="majorHAnsi" w:eastAsia="Calibri" w:hAnsiTheme="majorHAnsi" w:cstheme="majorHAnsi"/>
        </w:rPr>
        <w:t>W przypadku niespełnienia warunk</w:t>
      </w:r>
      <w:r w:rsidR="0060746C" w:rsidRPr="005F1DC2">
        <w:rPr>
          <w:rFonts w:asciiTheme="majorHAnsi" w:eastAsia="Calibri" w:hAnsiTheme="majorHAnsi" w:cstheme="majorHAnsi"/>
        </w:rPr>
        <w:t>u</w:t>
      </w:r>
      <w:r w:rsidRPr="005F1DC2">
        <w:rPr>
          <w:rFonts w:asciiTheme="majorHAnsi" w:eastAsia="Calibri" w:hAnsiTheme="majorHAnsi" w:cstheme="majorHAnsi"/>
        </w:rPr>
        <w:t xml:space="preserve"> </w:t>
      </w:r>
      <w:r w:rsidR="00CF7AEA" w:rsidRPr="005F1DC2">
        <w:rPr>
          <w:rFonts w:asciiTheme="majorHAnsi" w:eastAsia="Calibri" w:hAnsiTheme="majorHAnsi" w:cstheme="majorHAnsi"/>
        </w:rPr>
        <w:t>zawartego w ust. 3</w:t>
      </w:r>
      <w:r w:rsidRPr="005F1DC2">
        <w:rPr>
          <w:rFonts w:asciiTheme="majorHAnsi" w:eastAsia="Calibri" w:hAnsiTheme="majorHAnsi" w:cstheme="majorHAnsi"/>
        </w:rPr>
        <w:t xml:space="preserve"> koszt działania rozwojowego i koszty towarzyszące stanowią dla uczestnika przychód i wymagają opodatkowania podatkiem dochodowym od osób fizycznych na podstawie </w:t>
      </w:r>
      <w:r w:rsidR="00930028" w:rsidRPr="005F1DC2">
        <w:rPr>
          <w:rFonts w:asciiTheme="majorHAnsi" w:hAnsiTheme="majorHAnsi" w:cstheme="majorHAnsi"/>
        </w:rPr>
        <w:t>u</w:t>
      </w:r>
      <w:r w:rsidRPr="005F1DC2">
        <w:rPr>
          <w:rFonts w:asciiTheme="majorHAnsi" w:hAnsiTheme="majorHAnsi" w:cstheme="majorHAnsi"/>
        </w:rPr>
        <w:t>stawy z dnia 26 lipca 1991 r. o podatku dochodowym od osób fizycznych</w:t>
      </w:r>
      <w:r w:rsidR="002A2737" w:rsidRPr="005F1DC2">
        <w:rPr>
          <w:rFonts w:asciiTheme="majorHAnsi" w:eastAsia="Calibri" w:hAnsiTheme="majorHAnsi" w:cstheme="majorHAnsi"/>
        </w:rPr>
        <w:t>.</w:t>
      </w:r>
    </w:p>
    <w:p w14:paraId="40DA98EC" w14:textId="12E4220C" w:rsidR="000638B5" w:rsidRPr="005F1DC2" w:rsidRDefault="00E74153" w:rsidP="009F33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1DC2">
        <w:rPr>
          <w:rFonts w:asciiTheme="majorHAnsi" w:eastAsia="Calibri" w:hAnsiTheme="majorHAnsi" w:cstheme="majorHAnsi"/>
          <w:color w:val="00000A"/>
        </w:rPr>
        <w:t xml:space="preserve">W przypadku działań rozwojowych </w:t>
      </w:r>
      <w:r w:rsidR="00C069C0" w:rsidRPr="005F1DC2">
        <w:rPr>
          <w:rFonts w:asciiTheme="majorHAnsi" w:eastAsia="Calibri" w:hAnsiTheme="majorHAnsi" w:cstheme="majorHAnsi"/>
          <w:color w:val="00000A"/>
        </w:rPr>
        <w:t xml:space="preserve">spełniających warunki określone w Załączniku nr 2 do </w:t>
      </w:r>
      <w:r w:rsidR="00C069C0" w:rsidRPr="005F1DC2">
        <w:rPr>
          <w:rFonts w:asciiTheme="majorHAnsi" w:hAnsiTheme="majorHAnsi" w:cstheme="majorHAnsi"/>
        </w:rPr>
        <w:t xml:space="preserve">Zarządzenia nr </w:t>
      </w:r>
      <w:r w:rsidR="00462B12" w:rsidRPr="005F1DC2">
        <w:rPr>
          <w:rFonts w:asciiTheme="majorHAnsi" w:hAnsiTheme="majorHAnsi" w:cstheme="majorHAnsi"/>
        </w:rPr>
        <w:t>85</w:t>
      </w:r>
      <w:r w:rsidR="00C069C0" w:rsidRPr="005F1DC2">
        <w:rPr>
          <w:rFonts w:asciiTheme="majorHAnsi" w:hAnsiTheme="majorHAnsi" w:cstheme="majorHAnsi"/>
        </w:rPr>
        <w:t xml:space="preserve"> Rektora Uniwersytetu Warszawskiego z dnia</w:t>
      </w:r>
      <w:r w:rsidR="00462B12" w:rsidRPr="005F1DC2">
        <w:rPr>
          <w:rFonts w:asciiTheme="majorHAnsi" w:hAnsiTheme="majorHAnsi" w:cstheme="majorHAnsi"/>
        </w:rPr>
        <w:t xml:space="preserve"> 18 maja 2021 r.</w:t>
      </w:r>
      <w:r w:rsidR="00C069C0" w:rsidRPr="005F1DC2">
        <w:rPr>
          <w:rFonts w:asciiTheme="majorHAnsi" w:hAnsiTheme="majorHAnsi" w:cstheme="majorHAnsi"/>
        </w:rPr>
        <w:t xml:space="preserve"> w sprawie zasad </w:t>
      </w:r>
      <w:r w:rsidR="00C069C0" w:rsidRPr="005F1DC2">
        <w:rPr>
          <w:rFonts w:asciiTheme="majorHAnsi" w:hAnsiTheme="majorHAnsi" w:cstheme="majorHAnsi"/>
        </w:rPr>
        <w:lastRenderedPageBreak/>
        <w:t>podnoszenia kwalifikacji zawodowych pracowników Uniwersytetu Warszawskiego</w:t>
      </w:r>
      <w:r w:rsidR="00C069C0" w:rsidRPr="005F1DC2" w:rsidDel="00C069C0">
        <w:rPr>
          <w:rFonts w:asciiTheme="majorHAnsi" w:eastAsia="Calibri" w:hAnsiTheme="majorHAnsi" w:cstheme="majorHAnsi"/>
          <w:color w:val="00000A"/>
        </w:rPr>
        <w:t xml:space="preserve"> </w:t>
      </w:r>
      <w:r w:rsidR="00C069C0" w:rsidRPr="005F1DC2">
        <w:rPr>
          <w:rFonts w:asciiTheme="majorHAnsi" w:eastAsia="Calibri" w:hAnsiTheme="majorHAnsi" w:cstheme="majorHAnsi"/>
          <w:color w:val="00000A"/>
        </w:rPr>
        <w:t xml:space="preserve">pracownik jest </w:t>
      </w:r>
      <w:r w:rsidRPr="005F1DC2">
        <w:rPr>
          <w:rFonts w:asciiTheme="majorHAnsi" w:eastAsia="Calibri" w:hAnsiTheme="majorHAnsi" w:cstheme="majorHAnsi"/>
          <w:color w:val="00000A"/>
        </w:rPr>
        <w:t xml:space="preserve">zobowiązany do zawarcia z </w:t>
      </w:r>
      <w:r w:rsidR="00C069C0" w:rsidRPr="005F1DC2">
        <w:rPr>
          <w:rFonts w:asciiTheme="majorHAnsi" w:eastAsia="Calibri" w:hAnsiTheme="majorHAnsi" w:cstheme="majorHAnsi"/>
          <w:color w:val="00000A"/>
        </w:rPr>
        <w:t xml:space="preserve">pracodawcą </w:t>
      </w:r>
      <w:r w:rsidRPr="005F1DC2">
        <w:rPr>
          <w:rFonts w:asciiTheme="majorHAnsi" w:eastAsia="Calibri" w:hAnsiTheme="majorHAnsi" w:cstheme="majorHAnsi"/>
          <w:color w:val="00000A"/>
        </w:rPr>
        <w:t xml:space="preserve">umowy zobowiązującej </w:t>
      </w:r>
      <w:r w:rsidR="00051B82" w:rsidRPr="005F1DC2">
        <w:rPr>
          <w:rFonts w:asciiTheme="majorHAnsi" w:hAnsiTheme="majorHAnsi" w:cstheme="majorHAnsi"/>
          <w:szCs w:val="24"/>
        </w:rPr>
        <w:t xml:space="preserve">do pozostawania w zatrudnieniu </w:t>
      </w:r>
      <w:r w:rsidRPr="005F1DC2">
        <w:rPr>
          <w:rFonts w:asciiTheme="majorHAnsi" w:eastAsia="Calibri" w:hAnsiTheme="majorHAnsi" w:cstheme="majorHAnsi"/>
          <w:color w:val="00000A"/>
        </w:rPr>
        <w:t>od zakończenia działania rozwojowego.</w:t>
      </w:r>
      <w:r w:rsidR="00C069C0" w:rsidRPr="005F1DC2">
        <w:rPr>
          <w:rFonts w:asciiTheme="majorHAnsi" w:eastAsia="Calibri" w:hAnsiTheme="majorHAnsi" w:cstheme="majorHAnsi"/>
          <w:color w:val="00000A"/>
        </w:rPr>
        <w:t xml:space="preserve"> </w:t>
      </w:r>
    </w:p>
    <w:sectPr w:rsidR="000638B5" w:rsidRPr="005F1DC2" w:rsidSect="00E7415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5" w:right="1077" w:bottom="1440" w:left="1077" w:header="0" w:footer="14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695B5A8" w16cex:dateUtc="2021-06-28T14:17:00Z"/>
  <w16cex:commentExtensible w16cex:durableId="6EF51727" w16cex:dateUtc="2021-06-28T13:54:00Z"/>
  <w16cex:commentExtensible w16cex:durableId="7A7450AB" w16cex:dateUtc="2021-06-28T13:55:00Z"/>
  <w16cex:commentExtensible w16cex:durableId="7DD9CCF2" w16cex:dateUtc="2021-06-28T13:59:00Z"/>
  <w16cex:commentExtensible w16cex:durableId="4E2A83B1" w16cex:dateUtc="2021-06-28T14:00:00Z"/>
  <w16cex:commentExtensible w16cex:durableId="34C527DE" w16cex:dateUtc="2021-06-28T14:02:00Z"/>
  <w16cex:commentExtensible w16cex:durableId="55B78744" w16cex:dateUtc="2021-04-07T15:38:00Z"/>
  <w16cex:commentExtensible w16cex:durableId="3D465E4C" w16cex:dateUtc="2021-06-24T12:59:00Z"/>
  <w16cex:commentExtensible w16cex:durableId="249C2D59" w16cex:dateUtc="2021-07-16T14:07:00Z"/>
  <w16cex:commentExtensible w16cex:durableId="0768BE0C" w16cex:dateUtc="2021-06-24T13:00:00Z"/>
  <w16cex:commentExtensible w16cex:durableId="249C2D9A" w16cex:dateUtc="2021-07-16T14:08:00Z"/>
  <w16cex:commentExtensible w16cex:durableId="249C2E04" w16cex:dateUtc="2021-07-16T14:10:00Z"/>
  <w16cex:commentExtensible w16cex:durableId="44DF5680" w16cex:dateUtc="2021-04-07T15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25A2" w14:textId="77777777" w:rsidR="006174EB" w:rsidRDefault="006174EB" w:rsidP="000C6A39">
      <w:pPr>
        <w:spacing w:after="0" w:line="240" w:lineRule="auto"/>
      </w:pPr>
      <w:r>
        <w:separator/>
      </w:r>
    </w:p>
  </w:endnote>
  <w:endnote w:type="continuationSeparator" w:id="0">
    <w:p w14:paraId="5AEF1CC4" w14:textId="77777777" w:rsidR="006174EB" w:rsidRDefault="006174EB" w:rsidP="000C6A39">
      <w:pPr>
        <w:spacing w:after="0" w:line="240" w:lineRule="auto"/>
      </w:pPr>
      <w:r>
        <w:continuationSeparator/>
      </w:r>
    </w:p>
  </w:endnote>
  <w:endnote w:type="continuationNotice" w:id="1">
    <w:p w14:paraId="1399B6C0" w14:textId="77777777" w:rsidR="006174EB" w:rsidRDefault="00617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C029" w14:textId="6B6E2924" w:rsidR="00A972FC" w:rsidRPr="003439A8" w:rsidRDefault="00A972FC" w:rsidP="00BA21B8">
    <w:pPr>
      <w:pStyle w:val="Stopka"/>
      <w:tabs>
        <w:tab w:val="center" w:pos="4876"/>
      </w:tabs>
      <w:rPr>
        <w:color w:val="FFFFFF"/>
        <w:sz w:val="20"/>
        <w:szCs w:val="20"/>
      </w:rPr>
    </w:pPr>
    <w:r w:rsidRPr="003439A8">
      <w:rPr>
        <w:color w:val="FFFFFF"/>
        <w:sz w:val="20"/>
        <w:szCs w:val="20"/>
      </w:rPr>
      <w:tab/>
    </w:r>
    <w:r w:rsidRPr="003439A8">
      <w:rPr>
        <w:color w:val="FFFFFF"/>
        <w:sz w:val="20"/>
        <w:szCs w:val="20"/>
      </w:rPr>
      <w:tab/>
    </w:r>
    <w:r w:rsidRPr="003439A8">
      <w:rPr>
        <w:color w:val="FFFFFF"/>
        <w:sz w:val="20"/>
        <w:szCs w:val="20"/>
      </w:rPr>
      <w:fldChar w:fldCharType="begin"/>
    </w:r>
    <w:r w:rsidRPr="003439A8">
      <w:rPr>
        <w:color w:val="FFFFFF"/>
        <w:sz w:val="20"/>
        <w:szCs w:val="20"/>
      </w:rPr>
      <w:instrText xml:space="preserve"> PAGE  \* MERGEFORMAT </w:instrText>
    </w:r>
    <w:r w:rsidRPr="003439A8">
      <w:rPr>
        <w:color w:val="FFFFFF"/>
        <w:sz w:val="20"/>
        <w:szCs w:val="20"/>
      </w:rPr>
      <w:fldChar w:fldCharType="separate"/>
    </w:r>
    <w:r w:rsidRPr="003439A8">
      <w:rPr>
        <w:noProof/>
        <w:color w:val="FFFFFF"/>
        <w:sz w:val="20"/>
        <w:szCs w:val="20"/>
      </w:rPr>
      <w:t>1</w:t>
    </w:r>
    <w:r w:rsidRPr="003439A8">
      <w:rPr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0DF0" w14:textId="77777777" w:rsidR="00A972FC" w:rsidRPr="00874995" w:rsidRDefault="00A972FC" w:rsidP="00874995">
    <w:pPr>
      <w:pStyle w:val="Stopka"/>
      <w:jc w:val="center"/>
      <w:rPr>
        <w:sz w:val="20"/>
        <w:szCs w:val="20"/>
      </w:rPr>
    </w:pPr>
    <w:r w:rsidRPr="00874995">
      <w:rPr>
        <w:sz w:val="20"/>
        <w:szCs w:val="20"/>
      </w:rPr>
      <w:fldChar w:fldCharType="begin"/>
    </w:r>
    <w:r w:rsidRPr="00874995">
      <w:rPr>
        <w:sz w:val="20"/>
        <w:szCs w:val="20"/>
      </w:rPr>
      <w:instrText xml:space="preserve"> PAGE  \* MERGEFORMAT </w:instrText>
    </w:r>
    <w:r w:rsidRPr="00874995">
      <w:rPr>
        <w:sz w:val="20"/>
        <w:szCs w:val="20"/>
      </w:rPr>
      <w:fldChar w:fldCharType="separate"/>
    </w:r>
    <w:r w:rsidRPr="00874995">
      <w:rPr>
        <w:noProof/>
        <w:sz w:val="20"/>
        <w:szCs w:val="20"/>
      </w:rPr>
      <w:t>1</w:t>
    </w:r>
    <w:r w:rsidRPr="0087499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27EC" w14:textId="77777777" w:rsidR="006174EB" w:rsidRDefault="006174EB" w:rsidP="000C6A39">
      <w:pPr>
        <w:spacing w:after="0" w:line="240" w:lineRule="auto"/>
      </w:pPr>
      <w:r>
        <w:separator/>
      </w:r>
    </w:p>
  </w:footnote>
  <w:footnote w:type="continuationSeparator" w:id="0">
    <w:p w14:paraId="4A914467" w14:textId="77777777" w:rsidR="006174EB" w:rsidRDefault="006174EB" w:rsidP="000C6A39">
      <w:pPr>
        <w:spacing w:after="0" w:line="240" w:lineRule="auto"/>
      </w:pPr>
      <w:r>
        <w:continuationSeparator/>
      </w:r>
    </w:p>
  </w:footnote>
  <w:footnote w:type="continuationNotice" w:id="1">
    <w:p w14:paraId="30A9054D" w14:textId="77777777" w:rsidR="006174EB" w:rsidRDefault="00617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F0DE7" w14:textId="7AB60538" w:rsidR="00A972FC" w:rsidRDefault="00A972FC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33F335C6" wp14:editId="5738EA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543800" cy="9448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4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5D10" w14:textId="77777777" w:rsidR="00A972FC" w:rsidRDefault="00A972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B875369" wp14:editId="3197B365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5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159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158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86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E30276"/>
    <w:multiLevelType w:val="multilevel"/>
    <w:tmpl w:val="3BD4A192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2605FB"/>
    <w:multiLevelType w:val="multilevel"/>
    <w:tmpl w:val="200A64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332EE"/>
    <w:multiLevelType w:val="multilevel"/>
    <w:tmpl w:val="638A128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D670E67"/>
    <w:multiLevelType w:val="multilevel"/>
    <w:tmpl w:val="5180F0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4C5311"/>
    <w:multiLevelType w:val="multilevel"/>
    <w:tmpl w:val="E1B22CF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370AE4"/>
    <w:multiLevelType w:val="multilevel"/>
    <w:tmpl w:val="198A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3693C"/>
    <w:multiLevelType w:val="hybridMultilevel"/>
    <w:tmpl w:val="65D4DBEC"/>
    <w:lvl w:ilvl="0" w:tplc="F3582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C6927"/>
    <w:multiLevelType w:val="multilevel"/>
    <w:tmpl w:val="D02CD0DA"/>
    <w:numStyleLink w:val="Numery"/>
  </w:abstractNum>
  <w:abstractNum w:abstractNumId="12" w15:restartNumberingAfterBreak="0">
    <w:nsid w:val="4B165EFC"/>
    <w:multiLevelType w:val="hybridMultilevel"/>
    <w:tmpl w:val="197C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026DC"/>
    <w:multiLevelType w:val="hybridMultilevel"/>
    <w:tmpl w:val="0F769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D3195"/>
    <w:multiLevelType w:val="multilevel"/>
    <w:tmpl w:val="6E2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E0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395DA5"/>
    <w:multiLevelType w:val="multilevel"/>
    <w:tmpl w:val="3BD4A192"/>
    <w:numStyleLink w:val="Styl2"/>
  </w:abstractNum>
  <w:abstractNum w:abstractNumId="17" w15:restartNumberingAfterBreak="0">
    <w:nsid w:val="62354EE7"/>
    <w:multiLevelType w:val="hybridMultilevel"/>
    <w:tmpl w:val="8224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82571"/>
    <w:multiLevelType w:val="hybridMultilevel"/>
    <w:tmpl w:val="A11C5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92278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4E57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FB52EB"/>
    <w:multiLevelType w:val="hybridMultilevel"/>
    <w:tmpl w:val="5A8E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5"/>
  </w:num>
  <w:num w:numId="5">
    <w:abstractNumId w:val="2"/>
  </w:num>
  <w:num w:numId="6">
    <w:abstractNumId w:val="0"/>
  </w:num>
  <w:num w:numId="7">
    <w:abstractNumId w:val="21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8"/>
  </w:num>
  <w:num w:numId="17">
    <w:abstractNumId w:val="13"/>
  </w:num>
  <w:num w:numId="18">
    <w:abstractNumId w:val="4"/>
  </w:num>
  <w:num w:numId="19">
    <w:abstractNumId w:val="16"/>
  </w:num>
  <w:num w:numId="20">
    <w:abstractNumId w:val="10"/>
  </w:num>
  <w:num w:numId="21">
    <w:abstractNumId w:val="20"/>
  </w:num>
  <w:num w:numId="22">
    <w:abstractNumId w:val="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00122"/>
    <w:rsid w:val="0000332F"/>
    <w:rsid w:val="00006638"/>
    <w:rsid w:val="00011A12"/>
    <w:rsid w:val="00016AB6"/>
    <w:rsid w:val="0001762D"/>
    <w:rsid w:val="000202EA"/>
    <w:rsid w:val="0002248A"/>
    <w:rsid w:val="0003689E"/>
    <w:rsid w:val="00040497"/>
    <w:rsid w:val="0004230B"/>
    <w:rsid w:val="00042629"/>
    <w:rsid w:val="000467F1"/>
    <w:rsid w:val="00050CA3"/>
    <w:rsid w:val="00051B82"/>
    <w:rsid w:val="00052D6D"/>
    <w:rsid w:val="000606DB"/>
    <w:rsid w:val="000623D0"/>
    <w:rsid w:val="00062A3A"/>
    <w:rsid w:val="000638B5"/>
    <w:rsid w:val="00064320"/>
    <w:rsid w:val="00070947"/>
    <w:rsid w:val="000740FE"/>
    <w:rsid w:val="00075338"/>
    <w:rsid w:val="00076051"/>
    <w:rsid w:val="000777D4"/>
    <w:rsid w:val="00091EAE"/>
    <w:rsid w:val="00093281"/>
    <w:rsid w:val="00094BC9"/>
    <w:rsid w:val="000A5D9C"/>
    <w:rsid w:val="000A5EA5"/>
    <w:rsid w:val="000B71DE"/>
    <w:rsid w:val="000B7836"/>
    <w:rsid w:val="000C1C6A"/>
    <w:rsid w:val="000C6A39"/>
    <w:rsid w:val="000D15A0"/>
    <w:rsid w:val="000D3CC3"/>
    <w:rsid w:val="000D6B04"/>
    <w:rsid w:val="000D7CEE"/>
    <w:rsid w:val="000E0F08"/>
    <w:rsid w:val="000E1C8E"/>
    <w:rsid w:val="000E2476"/>
    <w:rsid w:val="000E3284"/>
    <w:rsid w:val="000E394A"/>
    <w:rsid w:val="000F21F6"/>
    <w:rsid w:val="000F40BF"/>
    <w:rsid w:val="000F5CDA"/>
    <w:rsid w:val="00111BEE"/>
    <w:rsid w:val="00113005"/>
    <w:rsid w:val="00113F6A"/>
    <w:rsid w:val="00120CA3"/>
    <w:rsid w:val="00121E19"/>
    <w:rsid w:val="00125D66"/>
    <w:rsid w:val="0012747A"/>
    <w:rsid w:val="00144195"/>
    <w:rsid w:val="00144918"/>
    <w:rsid w:val="00146EE9"/>
    <w:rsid w:val="00151488"/>
    <w:rsid w:val="00161B63"/>
    <w:rsid w:val="00173188"/>
    <w:rsid w:val="00176636"/>
    <w:rsid w:val="00177383"/>
    <w:rsid w:val="00184E16"/>
    <w:rsid w:val="001963F9"/>
    <w:rsid w:val="0019718C"/>
    <w:rsid w:val="001A2062"/>
    <w:rsid w:val="001A27EB"/>
    <w:rsid w:val="001A5219"/>
    <w:rsid w:val="001C16D2"/>
    <w:rsid w:val="001C54A1"/>
    <w:rsid w:val="001F024A"/>
    <w:rsid w:val="001F1155"/>
    <w:rsid w:val="001F2B1E"/>
    <w:rsid w:val="001F66B2"/>
    <w:rsid w:val="0020153C"/>
    <w:rsid w:val="00215662"/>
    <w:rsid w:val="00215E59"/>
    <w:rsid w:val="002161CE"/>
    <w:rsid w:val="002267FB"/>
    <w:rsid w:val="00243EA5"/>
    <w:rsid w:val="00244287"/>
    <w:rsid w:val="0025210D"/>
    <w:rsid w:val="00261840"/>
    <w:rsid w:val="00271080"/>
    <w:rsid w:val="00273EC3"/>
    <w:rsid w:val="002946D5"/>
    <w:rsid w:val="00296D70"/>
    <w:rsid w:val="002A0ADA"/>
    <w:rsid w:val="002A2737"/>
    <w:rsid w:val="002A7133"/>
    <w:rsid w:val="002B73C8"/>
    <w:rsid w:val="002C3D7C"/>
    <w:rsid w:val="002D1EAB"/>
    <w:rsid w:val="002D2579"/>
    <w:rsid w:val="002D3526"/>
    <w:rsid w:val="002D6F1E"/>
    <w:rsid w:val="002E7DF3"/>
    <w:rsid w:val="002F3824"/>
    <w:rsid w:val="00314290"/>
    <w:rsid w:val="0031554F"/>
    <w:rsid w:val="00324A71"/>
    <w:rsid w:val="00331A66"/>
    <w:rsid w:val="00334A53"/>
    <w:rsid w:val="003402DF"/>
    <w:rsid w:val="003439A8"/>
    <w:rsid w:val="0034534E"/>
    <w:rsid w:val="00347A69"/>
    <w:rsid w:val="00351254"/>
    <w:rsid w:val="00351AE1"/>
    <w:rsid w:val="003533FA"/>
    <w:rsid w:val="003611F3"/>
    <w:rsid w:val="00361F38"/>
    <w:rsid w:val="00366240"/>
    <w:rsid w:val="003717A8"/>
    <w:rsid w:val="003846F6"/>
    <w:rsid w:val="0038784B"/>
    <w:rsid w:val="00387BAE"/>
    <w:rsid w:val="00391DC0"/>
    <w:rsid w:val="00396393"/>
    <w:rsid w:val="00397803"/>
    <w:rsid w:val="003A36E2"/>
    <w:rsid w:val="003A3C54"/>
    <w:rsid w:val="003A767B"/>
    <w:rsid w:val="003B1002"/>
    <w:rsid w:val="003B28AE"/>
    <w:rsid w:val="003B62C2"/>
    <w:rsid w:val="003C01D2"/>
    <w:rsid w:val="003D2834"/>
    <w:rsid w:val="003D3592"/>
    <w:rsid w:val="003D5A35"/>
    <w:rsid w:val="003D733A"/>
    <w:rsid w:val="003E51FF"/>
    <w:rsid w:val="004027DA"/>
    <w:rsid w:val="00403DB3"/>
    <w:rsid w:val="004040B7"/>
    <w:rsid w:val="0041014B"/>
    <w:rsid w:val="00410479"/>
    <w:rsid w:val="00421E36"/>
    <w:rsid w:val="00422219"/>
    <w:rsid w:val="00424CF4"/>
    <w:rsid w:val="004253B5"/>
    <w:rsid w:val="00425940"/>
    <w:rsid w:val="00442C4C"/>
    <w:rsid w:val="0044751B"/>
    <w:rsid w:val="00451946"/>
    <w:rsid w:val="00460635"/>
    <w:rsid w:val="00462B12"/>
    <w:rsid w:val="004631B7"/>
    <w:rsid w:val="004740D5"/>
    <w:rsid w:val="004748E1"/>
    <w:rsid w:val="00474C8F"/>
    <w:rsid w:val="004776C4"/>
    <w:rsid w:val="0048283B"/>
    <w:rsid w:val="0049103B"/>
    <w:rsid w:val="00494CEB"/>
    <w:rsid w:val="004B7329"/>
    <w:rsid w:val="004C174B"/>
    <w:rsid w:val="004C2492"/>
    <w:rsid w:val="004C2D4A"/>
    <w:rsid w:val="004C6283"/>
    <w:rsid w:val="004D4B69"/>
    <w:rsid w:val="004F62EF"/>
    <w:rsid w:val="005011A2"/>
    <w:rsid w:val="0050185A"/>
    <w:rsid w:val="00511AD6"/>
    <w:rsid w:val="005171FE"/>
    <w:rsid w:val="005216E4"/>
    <w:rsid w:val="0052352C"/>
    <w:rsid w:val="00530856"/>
    <w:rsid w:val="00533E10"/>
    <w:rsid w:val="00540ABF"/>
    <w:rsid w:val="00543E7C"/>
    <w:rsid w:val="0055009B"/>
    <w:rsid w:val="00553763"/>
    <w:rsid w:val="005553CA"/>
    <w:rsid w:val="00560168"/>
    <w:rsid w:val="005650AC"/>
    <w:rsid w:val="00570209"/>
    <w:rsid w:val="00576B0B"/>
    <w:rsid w:val="00584EB1"/>
    <w:rsid w:val="005851DC"/>
    <w:rsid w:val="00590B42"/>
    <w:rsid w:val="005910AF"/>
    <w:rsid w:val="00596051"/>
    <w:rsid w:val="005A0413"/>
    <w:rsid w:val="005B28E1"/>
    <w:rsid w:val="005B4DC9"/>
    <w:rsid w:val="005C0418"/>
    <w:rsid w:val="005C543F"/>
    <w:rsid w:val="005D75EF"/>
    <w:rsid w:val="005E4024"/>
    <w:rsid w:val="005F1DC2"/>
    <w:rsid w:val="0060169D"/>
    <w:rsid w:val="0060746C"/>
    <w:rsid w:val="006168D0"/>
    <w:rsid w:val="006174EB"/>
    <w:rsid w:val="00621BB0"/>
    <w:rsid w:val="00623C75"/>
    <w:rsid w:val="006240F7"/>
    <w:rsid w:val="00625A0B"/>
    <w:rsid w:val="0064137F"/>
    <w:rsid w:val="00646E00"/>
    <w:rsid w:val="00653D90"/>
    <w:rsid w:val="00660558"/>
    <w:rsid w:val="006607B1"/>
    <w:rsid w:val="0066683A"/>
    <w:rsid w:val="00670B92"/>
    <w:rsid w:val="00674632"/>
    <w:rsid w:val="0068072A"/>
    <w:rsid w:val="006951ED"/>
    <w:rsid w:val="00697FE3"/>
    <w:rsid w:val="006A1517"/>
    <w:rsid w:val="006A1888"/>
    <w:rsid w:val="006B163E"/>
    <w:rsid w:val="006C2706"/>
    <w:rsid w:val="006C2C34"/>
    <w:rsid w:val="006C38B4"/>
    <w:rsid w:val="006D180E"/>
    <w:rsid w:val="006D752A"/>
    <w:rsid w:val="006D7D40"/>
    <w:rsid w:val="006E02D6"/>
    <w:rsid w:val="006E04D4"/>
    <w:rsid w:val="006E4F2D"/>
    <w:rsid w:val="006E62B7"/>
    <w:rsid w:val="006E7DD3"/>
    <w:rsid w:val="006F583D"/>
    <w:rsid w:val="006F5B5B"/>
    <w:rsid w:val="007101A7"/>
    <w:rsid w:val="00710869"/>
    <w:rsid w:val="00714687"/>
    <w:rsid w:val="00716B88"/>
    <w:rsid w:val="0073433D"/>
    <w:rsid w:val="00737EB1"/>
    <w:rsid w:val="007403FE"/>
    <w:rsid w:val="00742AB4"/>
    <w:rsid w:val="0074406A"/>
    <w:rsid w:val="00746688"/>
    <w:rsid w:val="00746DAD"/>
    <w:rsid w:val="007525CC"/>
    <w:rsid w:val="00756AAD"/>
    <w:rsid w:val="00757923"/>
    <w:rsid w:val="007666C1"/>
    <w:rsid w:val="00772CA3"/>
    <w:rsid w:val="0077642E"/>
    <w:rsid w:val="00777D0F"/>
    <w:rsid w:val="00780880"/>
    <w:rsid w:val="00783559"/>
    <w:rsid w:val="007908AE"/>
    <w:rsid w:val="00796311"/>
    <w:rsid w:val="00797269"/>
    <w:rsid w:val="007A268F"/>
    <w:rsid w:val="007A4722"/>
    <w:rsid w:val="007A51D3"/>
    <w:rsid w:val="007B2385"/>
    <w:rsid w:val="007B4B29"/>
    <w:rsid w:val="007B5C22"/>
    <w:rsid w:val="007B6E63"/>
    <w:rsid w:val="007C6333"/>
    <w:rsid w:val="007D2171"/>
    <w:rsid w:val="007D6FB8"/>
    <w:rsid w:val="007DD1BF"/>
    <w:rsid w:val="007E0E14"/>
    <w:rsid w:val="007F5099"/>
    <w:rsid w:val="007F50EF"/>
    <w:rsid w:val="007F5C36"/>
    <w:rsid w:val="007F6AE6"/>
    <w:rsid w:val="008031B4"/>
    <w:rsid w:val="0081003D"/>
    <w:rsid w:val="00820BBC"/>
    <w:rsid w:val="008234E0"/>
    <w:rsid w:val="00826D96"/>
    <w:rsid w:val="0082755D"/>
    <w:rsid w:val="0083272F"/>
    <w:rsid w:val="008339BA"/>
    <w:rsid w:val="008339F3"/>
    <w:rsid w:val="008424A0"/>
    <w:rsid w:val="008478B9"/>
    <w:rsid w:val="00847E10"/>
    <w:rsid w:val="00872558"/>
    <w:rsid w:val="00874995"/>
    <w:rsid w:val="0088721D"/>
    <w:rsid w:val="00890471"/>
    <w:rsid w:val="00893D2D"/>
    <w:rsid w:val="008963B6"/>
    <w:rsid w:val="00896676"/>
    <w:rsid w:val="008B102A"/>
    <w:rsid w:val="008B114D"/>
    <w:rsid w:val="008B1465"/>
    <w:rsid w:val="008B1B0B"/>
    <w:rsid w:val="008B3E1A"/>
    <w:rsid w:val="008B50F7"/>
    <w:rsid w:val="008C74B7"/>
    <w:rsid w:val="008D11E7"/>
    <w:rsid w:val="008E13D8"/>
    <w:rsid w:val="008E3841"/>
    <w:rsid w:val="008E41EB"/>
    <w:rsid w:val="008E7FF1"/>
    <w:rsid w:val="009059E5"/>
    <w:rsid w:val="00906B14"/>
    <w:rsid w:val="00912E49"/>
    <w:rsid w:val="00921EF8"/>
    <w:rsid w:val="009227AE"/>
    <w:rsid w:val="00930028"/>
    <w:rsid w:val="00931116"/>
    <w:rsid w:val="009328AC"/>
    <w:rsid w:val="00946D8F"/>
    <w:rsid w:val="00946E00"/>
    <w:rsid w:val="00947B47"/>
    <w:rsid w:val="00947D75"/>
    <w:rsid w:val="00962B04"/>
    <w:rsid w:val="0097374B"/>
    <w:rsid w:val="009769E1"/>
    <w:rsid w:val="00980250"/>
    <w:rsid w:val="009806CB"/>
    <w:rsid w:val="009A13DB"/>
    <w:rsid w:val="009A1FCD"/>
    <w:rsid w:val="009A5478"/>
    <w:rsid w:val="009A58D8"/>
    <w:rsid w:val="009A5E4A"/>
    <w:rsid w:val="009B0FAC"/>
    <w:rsid w:val="009B141F"/>
    <w:rsid w:val="009B6B83"/>
    <w:rsid w:val="009C0949"/>
    <w:rsid w:val="009C47CC"/>
    <w:rsid w:val="009C6A7A"/>
    <w:rsid w:val="009D04F3"/>
    <w:rsid w:val="009F33C4"/>
    <w:rsid w:val="009F3FDB"/>
    <w:rsid w:val="009F7D67"/>
    <w:rsid w:val="00A02B7E"/>
    <w:rsid w:val="00A0404F"/>
    <w:rsid w:val="00A20E1F"/>
    <w:rsid w:val="00A2144C"/>
    <w:rsid w:val="00A21C38"/>
    <w:rsid w:val="00A21D6F"/>
    <w:rsid w:val="00A24A21"/>
    <w:rsid w:val="00A25172"/>
    <w:rsid w:val="00A25EDD"/>
    <w:rsid w:val="00A27AEF"/>
    <w:rsid w:val="00A27C6F"/>
    <w:rsid w:val="00A305D9"/>
    <w:rsid w:val="00A33814"/>
    <w:rsid w:val="00A3743F"/>
    <w:rsid w:val="00A406B0"/>
    <w:rsid w:val="00A44A6D"/>
    <w:rsid w:val="00A50F47"/>
    <w:rsid w:val="00A57613"/>
    <w:rsid w:val="00A618F6"/>
    <w:rsid w:val="00A67F7E"/>
    <w:rsid w:val="00A7371B"/>
    <w:rsid w:val="00A773A7"/>
    <w:rsid w:val="00A81118"/>
    <w:rsid w:val="00A814FB"/>
    <w:rsid w:val="00A8455D"/>
    <w:rsid w:val="00A972FC"/>
    <w:rsid w:val="00AA041F"/>
    <w:rsid w:val="00AA200C"/>
    <w:rsid w:val="00AA4B95"/>
    <w:rsid w:val="00AA725F"/>
    <w:rsid w:val="00AC3B36"/>
    <w:rsid w:val="00AC44BD"/>
    <w:rsid w:val="00AD42F6"/>
    <w:rsid w:val="00AE51F2"/>
    <w:rsid w:val="00AE687D"/>
    <w:rsid w:val="00AF3943"/>
    <w:rsid w:val="00B008DB"/>
    <w:rsid w:val="00B073DA"/>
    <w:rsid w:val="00B23B8D"/>
    <w:rsid w:val="00B26321"/>
    <w:rsid w:val="00B35F66"/>
    <w:rsid w:val="00B374F9"/>
    <w:rsid w:val="00B40FC4"/>
    <w:rsid w:val="00B43A49"/>
    <w:rsid w:val="00B43D84"/>
    <w:rsid w:val="00B506E3"/>
    <w:rsid w:val="00B50A85"/>
    <w:rsid w:val="00B56A22"/>
    <w:rsid w:val="00B617C4"/>
    <w:rsid w:val="00B71A32"/>
    <w:rsid w:val="00B74BB2"/>
    <w:rsid w:val="00B83FE8"/>
    <w:rsid w:val="00B87497"/>
    <w:rsid w:val="00BA21B8"/>
    <w:rsid w:val="00BB07AA"/>
    <w:rsid w:val="00BB16B4"/>
    <w:rsid w:val="00BC069B"/>
    <w:rsid w:val="00BC10DD"/>
    <w:rsid w:val="00BC28AE"/>
    <w:rsid w:val="00BD3555"/>
    <w:rsid w:val="00BE3B52"/>
    <w:rsid w:val="00BE4DC7"/>
    <w:rsid w:val="00BF2178"/>
    <w:rsid w:val="00C01E0C"/>
    <w:rsid w:val="00C03A8C"/>
    <w:rsid w:val="00C069C0"/>
    <w:rsid w:val="00C20D6C"/>
    <w:rsid w:val="00C23ED3"/>
    <w:rsid w:val="00C31DDE"/>
    <w:rsid w:val="00C406F9"/>
    <w:rsid w:val="00C45093"/>
    <w:rsid w:val="00C452CE"/>
    <w:rsid w:val="00C55501"/>
    <w:rsid w:val="00C5630F"/>
    <w:rsid w:val="00C57FDA"/>
    <w:rsid w:val="00C61131"/>
    <w:rsid w:val="00C621E0"/>
    <w:rsid w:val="00C653EE"/>
    <w:rsid w:val="00C73D3E"/>
    <w:rsid w:val="00C7669E"/>
    <w:rsid w:val="00C837F8"/>
    <w:rsid w:val="00C91835"/>
    <w:rsid w:val="00CA3CF9"/>
    <w:rsid w:val="00CA7350"/>
    <w:rsid w:val="00CB0331"/>
    <w:rsid w:val="00CB4DBD"/>
    <w:rsid w:val="00CC4957"/>
    <w:rsid w:val="00CD33F4"/>
    <w:rsid w:val="00CD37A3"/>
    <w:rsid w:val="00CE3BE2"/>
    <w:rsid w:val="00CE6E9F"/>
    <w:rsid w:val="00CF2A23"/>
    <w:rsid w:val="00CF2BDC"/>
    <w:rsid w:val="00CF55B5"/>
    <w:rsid w:val="00CF7AEA"/>
    <w:rsid w:val="00D038FC"/>
    <w:rsid w:val="00D047C5"/>
    <w:rsid w:val="00D0612F"/>
    <w:rsid w:val="00D132B7"/>
    <w:rsid w:val="00D152FC"/>
    <w:rsid w:val="00D21076"/>
    <w:rsid w:val="00D2700E"/>
    <w:rsid w:val="00D309B5"/>
    <w:rsid w:val="00D31D7A"/>
    <w:rsid w:val="00D35436"/>
    <w:rsid w:val="00D374DF"/>
    <w:rsid w:val="00D405E4"/>
    <w:rsid w:val="00D441B5"/>
    <w:rsid w:val="00D55F02"/>
    <w:rsid w:val="00D72AE2"/>
    <w:rsid w:val="00D73F3E"/>
    <w:rsid w:val="00D807E0"/>
    <w:rsid w:val="00D80C11"/>
    <w:rsid w:val="00D80C2C"/>
    <w:rsid w:val="00D816AF"/>
    <w:rsid w:val="00D83E72"/>
    <w:rsid w:val="00D95BE1"/>
    <w:rsid w:val="00DA2278"/>
    <w:rsid w:val="00DB1ABE"/>
    <w:rsid w:val="00DB539C"/>
    <w:rsid w:val="00DC1B38"/>
    <w:rsid w:val="00DC3A1C"/>
    <w:rsid w:val="00DC7C90"/>
    <w:rsid w:val="00DD03B4"/>
    <w:rsid w:val="00DD22BA"/>
    <w:rsid w:val="00DD5D06"/>
    <w:rsid w:val="00DF156E"/>
    <w:rsid w:val="00DF1BE8"/>
    <w:rsid w:val="00DF67A1"/>
    <w:rsid w:val="00E0087B"/>
    <w:rsid w:val="00E05838"/>
    <w:rsid w:val="00E13471"/>
    <w:rsid w:val="00E150C3"/>
    <w:rsid w:val="00E32465"/>
    <w:rsid w:val="00E5303B"/>
    <w:rsid w:val="00E56B77"/>
    <w:rsid w:val="00E65C0C"/>
    <w:rsid w:val="00E74153"/>
    <w:rsid w:val="00E74921"/>
    <w:rsid w:val="00E74EF3"/>
    <w:rsid w:val="00E87C8B"/>
    <w:rsid w:val="00E9394B"/>
    <w:rsid w:val="00E94E09"/>
    <w:rsid w:val="00E961C3"/>
    <w:rsid w:val="00EC48E5"/>
    <w:rsid w:val="00EC5172"/>
    <w:rsid w:val="00EC7B21"/>
    <w:rsid w:val="00ED0441"/>
    <w:rsid w:val="00ED2DBD"/>
    <w:rsid w:val="00EE095F"/>
    <w:rsid w:val="00EE3D38"/>
    <w:rsid w:val="00EE6096"/>
    <w:rsid w:val="00F13E43"/>
    <w:rsid w:val="00F1413A"/>
    <w:rsid w:val="00F15EC6"/>
    <w:rsid w:val="00F1752C"/>
    <w:rsid w:val="00F17F7B"/>
    <w:rsid w:val="00F27B34"/>
    <w:rsid w:val="00F36959"/>
    <w:rsid w:val="00F412C0"/>
    <w:rsid w:val="00F42C95"/>
    <w:rsid w:val="00F45F4B"/>
    <w:rsid w:val="00F51EE5"/>
    <w:rsid w:val="00F52528"/>
    <w:rsid w:val="00F54C53"/>
    <w:rsid w:val="00F6539D"/>
    <w:rsid w:val="00F65EA3"/>
    <w:rsid w:val="00F6675B"/>
    <w:rsid w:val="00F678EB"/>
    <w:rsid w:val="00F75622"/>
    <w:rsid w:val="00F84B2B"/>
    <w:rsid w:val="00F85591"/>
    <w:rsid w:val="00F955EB"/>
    <w:rsid w:val="00F962CF"/>
    <w:rsid w:val="00F97860"/>
    <w:rsid w:val="00FA1225"/>
    <w:rsid w:val="00FA1649"/>
    <w:rsid w:val="00FA2935"/>
    <w:rsid w:val="00FA4537"/>
    <w:rsid w:val="00FA5F5C"/>
    <w:rsid w:val="00FA65A3"/>
    <w:rsid w:val="00FB31F7"/>
    <w:rsid w:val="00FB5305"/>
    <w:rsid w:val="00FC503E"/>
    <w:rsid w:val="00FD3C3B"/>
    <w:rsid w:val="00FD7FAA"/>
    <w:rsid w:val="00FF1933"/>
    <w:rsid w:val="019B2821"/>
    <w:rsid w:val="028DC801"/>
    <w:rsid w:val="03FFB003"/>
    <w:rsid w:val="059E12D5"/>
    <w:rsid w:val="068DED60"/>
    <w:rsid w:val="0693FE16"/>
    <w:rsid w:val="07BA756F"/>
    <w:rsid w:val="0AB573D5"/>
    <w:rsid w:val="0C5896E3"/>
    <w:rsid w:val="0C686CC6"/>
    <w:rsid w:val="0E8EA4AA"/>
    <w:rsid w:val="0F0B74C6"/>
    <w:rsid w:val="0F453B8B"/>
    <w:rsid w:val="101B7E7C"/>
    <w:rsid w:val="107148BD"/>
    <w:rsid w:val="10916186"/>
    <w:rsid w:val="122C74D4"/>
    <w:rsid w:val="13150B4B"/>
    <w:rsid w:val="14160601"/>
    <w:rsid w:val="162AC2DD"/>
    <w:rsid w:val="1667F6DA"/>
    <w:rsid w:val="16C0890C"/>
    <w:rsid w:val="16EF88DD"/>
    <w:rsid w:val="1766B58F"/>
    <w:rsid w:val="17C2A008"/>
    <w:rsid w:val="184031EB"/>
    <w:rsid w:val="1939B534"/>
    <w:rsid w:val="1A69549A"/>
    <w:rsid w:val="1B30CBC0"/>
    <w:rsid w:val="1B62F3A2"/>
    <w:rsid w:val="1DBA4D95"/>
    <w:rsid w:val="2001A7C1"/>
    <w:rsid w:val="20F26A28"/>
    <w:rsid w:val="23B1C088"/>
    <w:rsid w:val="23FB0A36"/>
    <w:rsid w:val="250C647E"/>
    <w:rsid w:val="25D24588"/>
    <w:rsid w:val="266B74AA"/>
    <w:rsid w:val="267B5C17"/>
    <w:rsid w:val="28ECE4EB"/>
    <w:rsid w:val="290F480D"/>
    <w:rsid w:val="29E2CB40"/>
    <w:rsid w:val="2A5A5CF1"/>
    <w:rsid w:val="2B642926"/>
    <w:rsid w:val="2F525015"/>
    <w:rsid w:val="2F742F46"/>
    <w:rsid w:val="3046DC56"/>
    <w:rsid w:val="30488D7B"/>
    <w:rsid w:val="30864F32"/>
    <w:rsid w:val="30AD4CD4"/>
    <w:rsid w:val="310FFFA7"/>
    <w:rsid w:val="32C2E682"/>
    <w:rsid w:val="3317066F"/>
    <w:rsid w:val="3374657E"/>
    <w:rsid w:val="3493E0DB"/>
    <w:rsid w:val="3599E28E"/>
    <w:rsid w:val="359C1C01"/>
    <w:rsid w:val="35EEABAE"/>
    <w:rsid w:val="3A72FB67"/>
    <w:rsid w:val="3EB974B9"/>
    <w:rsid w:val="3F32F10E"/>
    <w:rsid w:val="3FECCB7B"/>
    <w:rsid w:val="4082022F"/>
    <w:rsid w:val="421CD4FD"/>
    <w:rsid w:val="42BFC6C7"/>
    <w:rsid w:val="4347E394"/>
    <w:rsid w:val="4470EC9D"/>
    <w:rsid w:val="4489DBDF"/>
    <w:rsid w:val="45ADEBD9"/>
    <w:rsid w:val="46771796"/>
    <w:rsid w:val="47825BD1"/>
    <w:rsid w:val="49188C44"/>
    <w:rsid w:val="4AC52AFD"/>
    <w:rsid w:val="4B256B49"/>
    <w:rsid w:val="4BA4464E"/>
    <w:rsid w:val="4F32B04E"/>
    <w:rsid w:val="51F13E91"/>
    <w:rsid w:val="52BBFCB1"/>
    <w:rsid w:val="5392E8CD"/>
    <w:rsid w:val="54D5905E"/>
    <w:rsid w:val="564B8842"/>
    <w:rsid w:val="59173375"/>
    <w:rsid w:val="5985212C"/>
    <w:rsid w:val="59BA0A19"/>
    <w:rsid w:val="5BA3D26C"/>
    <w:rsid w:val="5F11C83B"/>
    <w:rsid w:val="6034BF1F"/>
    <w:rsid w:val="610EB83C"/>
    <w:rsid w:val="617BB343"/>
    <w:rsid w:val="63DA222C"/>
    <w:rsid w:val="63E85C7C"/>
    <w:rsid w:val="64312218"/>
    <w:rsid w:val="643FDF2E"/>
    <w:rsid w:val="654A0DD0"/>
    <w:rsid w:val="682FE938"/>
    <w:rsid w:val="68464463"/>
    <w:rsid w:val="68CE5962"/>
    <w:rsid w:val="69311D1E"/>
    <w:rsid w:val="693FFB6D"/>
    <w:rsid w:val="69F024E5"/>
    <w:rsid w:val="6A30B077"/>
    <w:rsid w:val="6A6A29C3"/>
    <w:rsid w:val="6BAFDE9C"/>
    <w:rsid w:val="6BEE6C32"/>
    <w:rsid w:val="6CB320E5"/>
    <w:rsid w:val="6D0FC45F"/>
    <w:rsid w:val="6D5E7D6B"/>
    <w:rsid w:val="6DACA593"/>
    <w:rsid w:val="6E9A0371"/>
    <w:rsid w:val="71264B64"/>
    <w:rsid w:val="727A8688"/>
    <w:rsid w:val="73212D41"/>
    <w:rsid w:val="7464C35C"/>
    <w:rsid w:val="74DA1C64"/>
    <w:rsid w:val="7510BB3B"/>
    <w:rsid w:val="75677471"/>
    <w:rsid w:val="756FFDD8"/>
    <w:rsid w:val="75A1C8B1"/>
    <w:rsid w:val="75FA9F70"/>
    <w:rsid w:val="75FE00AF"/>
    <w:rsid w:val="763005E7"/>
    <w:rsid w:val="7659F844"/>
    <w:rsid w:val="7824E1CC"/>
    <w:rsid w:val="7A9FD943"/>
    <w:rsid w:val="7B0858FC"/>
    <w:rsid w:val="7E210F5F"/>
    <w:rsid w:val="7EB56EE3"/>
    <w:rsid w:val="7EB7670B"/>
    <w:rsid w:val="7FC6AF40"/>
    <w:rsid w:val="7FE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9F1C6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43F"/>
  </w:style>
  <w:style w:type="paragraph" w:styleId="Nagwek1">
    <w:name w:val="heading 1"/>
    <w:basedOn w:val="Normalny"/>
    <w:next w:val="Normalny"/>
    <w:link w:val="Nagwek1Znak"/>
    <w:uiPriority w:val="9"/>
    <w:qFormat/>
    <w:rsid w:val="002D3526"/>
    <w:pPr>
      <w:keepNext/>
      <w:keepLines/>
      <w:numPr>
        <w:numId w:val="3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153"/>
    <w:pPr>
      <w:keepNext/>
      <w:keepLines/>
      <w:numPr>
        <w:ilvl w:val="1"/>
        <w:numId w:val="3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153"/>
    <w:pPr>
      <w:keepNext/>
      <w:keepLines/>
      <w:numPr>
        <w:ilvl w:val="2"/>
        <w:numId w:val="3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153"/>
    <w:pPr>
      <w:keepNext/>
      <w:keepLines/>
      <w:numPr>
        <w:ilvl w:val="3"/>
        <w:numId w:val="3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153"/>
    <w:pPr>
      <w:keepNext/>
      <w:keepLines/>
      <w:numPr>
        <w:ilvl w:val="4"/>
        <w:numId w:val="3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153"/>
    <w:pPr>
      <w:keepNext/>
      <w:keepLines/>
      <w:numPr>
        <w:ilvl w:val="5"/>
        <w:numId w:val="3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153"/>
    <w:pPr>
      <w:keepNext/>
      <w:keepLines/>
      <w:numPr>
        <w:ilvl w:val="6"/>
        <w:numId w:val="3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153"/>
    <w:pPr>
      <w:keepNext/>
      <w:keepLines/>
      <w:numPr>
        <w:ilvl w:val="7"/>
        <w:numId w:val="3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153"/>
    <w:pPr>
      <w:keepNext/>
      <w:keepLines/>
      <w:numPr>
        <w:ilvl w:val="8"/>
        <w:numId w:val="3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352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1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1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1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1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1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E7415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74153"/>
  </w:style>
  <w:style w:type="paragraph" w:styleId="Tekstkomentarza">
    <w:name w:val="annotation text"/>
    <w:basedOn w:val="Normalny"/>
    <w:link w:val="TekstkomentarzaZnak"/>
    <w:uiPriority w:val="99"/>
    <w:unhideWhenUsed/>
    <w:rsid w:val="00E74153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1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E741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15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153"/>
    <w:rPr>
      <w:b/>
      <w:bCs/>
      <w:sz w:val="20"/>
      <w:szCs w:val="20"/>
    </w:rPr>
  </w:style>
  <w:style w:type="numbering" w:customStyle="1" w:styleId="Styl2">
    <w:name w:val="Styl2"/>
    <w:uiPriority w:val="99"/>
    <w:rsid w:val="000D15A0"/>
    <w:pPr>
      <w:numPr>
        <w:numId w:val="18"/>
      </w:numPr>
    </w:pPr>
  </w:style>
  <w:style w:type="paragraph" w:styleId="Poprawka">
    <w:name w:val="Revision"/>
    <w:hidden/>
    <w:uiPriority w:val="99"/>
    <w:semiHidden/>
    <w:rsid w:val="0082755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97860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9A8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2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zkolenia-rozwoj.uw.edu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zkolenia-rozwoj.uw.edu.p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inicjatywadoskonalosci.uw.e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81d398-c6af-4645-8056-7cdb8ca85d42">
      <UserInfo>
        <DisplayName>Daria Rybicka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7BDBB-E205-4A56-9C03-D791A8AFA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A1A2C-2C70-415F-8FEF-0448B7BF6727}">
  <ds:schemaRefs>
    <ds:schemaRef ds:uri="http://schemas.microsoft.com/office/2006/metadata/properties"/>
    <ds:schemaRef ds:uri="http://schemas.microsoft.com/office/infopath/2007/PartnerControls"/>
    <ds:schemaRef ds:uri="6581d398-c6af-4645-8056-7cdb8ca85d42"/>
  </ds:schemaRefs>
</ds:datastoreItem>
</file>

<file path=customXml/itemProps3.xml><?xml version="1.0" encoding="utf-8"?>
<ds:datastoreItem xmlns:ds="http://schemas.openxmlformats.org/officeDocument/2006/customXml" ds:itemID="{AE2368B2-75F8-49FD-8CB6-539264C8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2659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Piecha</cp:lastModifiedBy>
  <cp:revision>8</cp:revision>
  <cp:lastPrinted>2021-09-09T11:29:00Z</cp:lastPrinted>
  <dcterms:created xsi:type="dcterms:W3CDTF">2023-11-10T14:09:00Z</dcterms:created>
  <dcterms:modified xsi:type="dcterms:W3CDTF">2024-01-19T11:03:00Z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